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40" w:rsidRPr="00C61A7F" w:rsidRDefault="00BF5B40" w:rsidP="00C61A7F">
      <w:pPr>
        <w:rPr>
          <w:rFonts w:ascii="Tahoma" w:hAnsi="Tahoma" w:cs="Tahoma"/>
          <w:b/>
          <w:sz w:val="21"/>
          <w:szCs w:val="21"/>
          <w:shd w:val="clear" w:color="auto" w:fill="FFFFFF"/>
        </w:rPr>
      </w:pPr>
    </w:p>
    <w:p w:rsidR="00C61A7F" w:rsidRPr="00C61A7F" w:rsidRDefault="00C61A7F" w:rsidP="00C61A7F">
      <w:pPr>
        <w:rPr>
          <w:sz w:val="21"/>
          <w:szCs w:val="21"/>
        </w:rPr>
      </w:pPr>
    </w:p>
    <w:p w:rsidR="00C61A7F" w:rsidRPr="00C61A7F" w:rsidRDefault="00C61A7F" w:rsidP="00C61A7F">
      <w:pPr>
        <w:jc w:val="center"/>
        <w:rPr>
          <w:rFonts w:ascii="Tahoma" w:hAnsi="Tahoma" w:cs="Tahoma"/>
          <w:b/>
          <w:sz w:val="21"/>
          <w:szCs w:val="21"/>
          <w:shd w:val="clear" w:color="auto" w:fill="FFFFFF"/>
        </w:rPr>
      </w:pPr>
      <w:r w:rsidRPr="00C61A7F">
        <w:rPr>
          <w:rFonts w:ascii="Tahoma" w:hAnsi="Tahoma" w:cs="Tahoma"/>
          <w:b/>
          <w:sz w:val="21"/>
          <w:szCs w:val="21"/>
          <w:shd w:val="clear" w:color="auto" w:fill="FFFFFF"/>
        </w:rPr>
        <w:t>ИЗВЕЩЕНИЕ</w:t>
      </w:r>
    </w:p>
    <w:p w:rsidR="00C61A7F" w:rsidRPr="00C61A7F" w:rsidRDefault="00C61A7F" w:rsidP="00C61A7F">
      <w:pPr>
        <w:jc w:val="center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 w:rsidRPr="00C61A7F">
        <w:rPr>
          <w:rFonts w:ascii="Tahoma" w:hAnsi="Tahoma" w:cs="Tahoma"/>
          <w:b/>
          <w:sz w:val="21"/>
          <w:szCs w:val="21"/>
          <w:shd w:val="clear" w:color="auto" w:fill="FFFFFF"/>
        </w:rPr>
        <w:t>о проведении торгов по продаже</w:t>
      </w:r>
    </w:p>
    <w:p w:rsidR="00C61A7F" w:rsidRPr="00C61A7F" w:rsidRDefault="00C61A7F" w:rsidP="00C61A7F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C61A7F">
        <w:rPr>
          <w:rFonts w:ascii="Tahoma" w:hAnsi="Tahoma" w:cs="Tahoma"/>
          <w:b/>
          <w:iCs/>
          <w:sz w:val="21"/>
          <w:szCs w:val="21"/>
        </w:rPr>
        <w:t>недвижимого имущества</w:t>
      </w:r>
    </w:p>
    <w:p w:rsidR="00C61A7F" w:rsidRPr="00C61A7F" w:rsidRDefault="00C61A7F" w:rsidP="00C61A7F">
      <w:pPr>
        <w:rPr>
          <w:rFonts w:ascii="Tahoma" w:hAnsi="Tahoma" w:cs="Tahoma"/>
          <w:b/>
          <w:iCs/>
          <w:sz w:val="21"/>
          <w:szCs w:val="21"/>
        </w:rPr>
      </w:pPr>
    </w:p>
    <w:p w:rsidR="00C61A7F" w:rsidRPr="00C61A7F" w:rsidRDefault="00C61A7F" w:rsidP="00C61A7F">
      <w:pPr>
        <w:ind w:right="-2" w:firstLine="708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C61A7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Общество с ограниченной ответственностью «Норильское торгово-производственное объединение» (ООО «НТПО»), именуемое в дальнейшем Продавец, сообщает о проведении торгов по продаже недвижимого имущества, являющегося собственностью ООО «НТПО» и расположенного на территории Норильского промышленного района.</w:t>
      </w:r>
    </w:p>
    <w:p w:rsidR="00C61A7F" w:rsidRPr="00C61A7F" w:rsidRDefault="00C61A7F" w:rsidP="00C61A7F">
      <w:pPr>
        <w:ind w:right="-2"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Организатор торгов: ООО «НТПО»: 663300, Красноярский край, г. Норильск,</w:t>
      </w:r>
      <w:r w:rsidR="003A56CB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C61A7F">
        <w:rPr>
          <w:rFonts w:ascii="Tahoma" w:hAnsi="Tahoma" w:cs="Tahoma"/>
          <w:sz w:val="21"/>
          <w:szCs w:val="21"/>
        </w:rPr>
        <w:t xml:space="preserve">пл. Металлургов, </w:t>
      </w:r>
      <w:r w:rsidR="00DF6CE3">
        <w:rPr>
          <w:rFonts w:ascii="Tahoma" w:hAnsi="Tahoma" w:cs="Tahoma"/>
          <w:sz w:val="21"/>
          <w:szCs w:val="21"/>
        </w:rPr>
        <w:t xml:space="preserve">д. </w:t>
      </w:r>
      <w:r w:rsidRPr="00C61A7F">
        <w:rPr>
          <w:rFonts w:ascii="Tahoma" w:hAnsi="Tahoma" w:cs="Tahoma"/>
          <w:sz w:val="21"/>
          <w:szCs w:val="21"/>
        </w:rPr>
        <w:t xml:space="preserve">9, тел: </w:t>
      </w:r>
      <w:r w:rsidR="001644E2">
        <w:rPr>
          <w:rFonts w:ascii="Tahoma" w:hAnsi="Tahoma" w:cs="Tahoma"/>
          <w:sz w:val="21"/>
          <w:szCs w:val="21"/>
        </w:rPr>
        <w:t xml:space="preserve">8 (3919) </w:t>
      </w:r>
      <w:r w:rsidRPr="00C61A7F">
        <w:rPr>
          <w:rFonts w:ascii="Tahoma" w:hAnsi="Tahoma" w:cs="Tahoma"/>
          <w:sz w:val="21"/>
          <w:szCs w:val="21"/>
        </w:rPr>
        <w:t>22-</w:t>
      </w:r>
      <w:r w:rsidR="00D277B3">
        <w:rPr>
          <w:rFonts w:ascii="Tahoma" w:hAnsi="Tahoma" w:cs="Tahoma"/>
          <w:sz w:val="21"/>
          <w:szCs w:val="21"/>
        </w:rPr>
        <w:t>32-17</w:t>
      </w:r>
      <w:r w:rsidRPr="00C61A7F">
        <w:rPr>
          <w:rFonts w:ascii="Tahoma" w:hAnsi="Tahoma" w:cs="Tahoma"/>
          <w:sz w:val="21"/>
          <w:szCs w:val="21"/>
        </w:rPr>
        <w:t>.</w:t>
      </w:r>
    </w:p>
    <w:p w:rsidR="00C61A7F" w:rsidRPr="00C61A7F" w:rsidRDefault="00C61A7F" w:rsidP="00C61A7F">
      <w:pPr>
        <w:ind w:right="-2" w:firstLine="709"/>
        <w:rPr>
          <w:rFonts w:ascii="Tahoma" w:hAnsi="Tahoma" w:cs="Tahoma"/>
          <w:color w:val="000000"/>
          <w:sz w:val="21"/>
          <w:szCs w:val="21"/>
        </w:rPr>
      </w:pPr>
    </w:p>
    <w:p w:rsidR="00C61A7F" w:rsidRPr="00C61A7F" w:rsidRDefault="00C61A7F" w:rsidP="00C61A7F">
      <w:pPr>
        <w:tabs>
          <w:tab w:val="left" w:pos="0"/>
          <w:tab w:val="left" w:pos="45"/>
        </w:tabs>
        <w:spacing w:after="120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bCs/>
          <w:sz w:val="21"/>
          <w:szCs w:val="21"/>
          <w:lang w:val="en-US"/>
        </w:rPr>
        <w:t>I</w:t>
      </w:r>
      <w:r w:rsidRPr="00C61A7F">
        <w:rPr>
          <w:rFonts w:ascii="Tahoma" w:hAnsi="Tahoma" w:cs="Tahoma"/>
          <w:b/>
          <w:bCs/>
          <w:sz w:val="21"/>
          <w:szCs w:val="21"/>
        </w:rPr>
        <w:t>. Общие сведения</w:t>
      </w:r>
    </w:p>
    <w:p w:rsidR="00C61A7F" w:rsidRPr="00D277B3" w:rsidRDefault="00C61A7F" w:rsidP="00C61A7F">
      <w:pPr>
        <w:pStyle w:val="af"/>
        <w:tabs>
          <w:tab w:val="left" w:pos="567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1</w:t>
      </w:r>
      <w:r w:rsidRPr="00C61A7F">
        <w:rPr>
          <w:rFonts w:ascii="Tahoma" w:hAnsi="Tahoma" w:cs="Tahoma"/>
          <w:sz w:val="21"/>
          <w:szCs w:val="21"/>
        </w:rPr>
        <w:t>. Торги проводятся в форме аукциона, открытого по составу участников и открытого</w:t>
      </w:r>
      <w:r w:rsidRPr="00C61A7F">
        <w:rPr>
          <w:rFonts w:ascii="Tahoma" w:hAnsi="Tahoma" w:cs="Tahoma"/>
          <w:i/>
          <w:sz w:val="21"/>
          <w:szCs w:val="21"/>
        </w:rPr>
        <w:t xml:space="preserve"> </w:t>
      </w:r>
      <w:r w:rsidRPr="00C61A7F">
        <w:rPr>
          <w:rFonts w:ascii="Tahoma" w:hAnsi="Tahoma" w:cs="Tahoma"/>
          <w:sz w:val="21"/>
          <w:szCs w:val="21"/>
        </w:rPr>
        <w:t>по форме п</w:t>
      </w:r>
      <w:r w:rsidRPr="00C61A7F">
        <w:rPr>
          <w:rFonts w:ascii="Tahoma" w:eastAsia="Arial" w:hAnsi="Tahoma" w:cs="Tahoma"/>
          <w:color w:val="000000"/>
          <w:sz w:val="21"/>
          <w:szCs w:val="21"/>
          <w:shd w:val="clear" w:color="auto" w:fill="FFFFFF"/>
        </w:rPr>
        <w:t>одачи предложений о цене</w:t>
      </w:r>
      <w:r w:rsidRPr="00D277B3">
        <w:rPr>
          <w:rFonts w:ascii="Tahoma" w:eastAsia="Arial" w:hAnsi="Tahoma" w:cs="Tahoma"/>
          <w:i/>
          <w:sz w:val="21"/>
          <w:szCs w:val="21"/>
          <w:shd w:val="clear" w:color="auto" w:fill="FFFFFF"/>
        </w:rPr>
        <w:t>.</w:t>
      </w:r>
      <w:r w:rsidRPr="00D277B3">
        <w:rPr>
          <w:rFonts w:ascii="Tahoma" w:eastAsia="Arial" w:hAnsi="Tahoma" w:cs="Tahoma"/>
          <w:sz w:val="21"/>
          <w:szCs w:val="21"/>
          <w:shd w:val="clear" w:color="auto" w:fill="FFFFFF"/>
        </w:rPr>
        <w:t xml:space="preserve"> </w:t>
      </w:r>
    </w:p>
    <w:p w:rsidR="00C61A7F" w:rsidRPr="00D277B3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D277B3">
        <w:rPr>
          <w:rFonts w:ascii="Tahoma" w:hAnsi="Tahoma" w:cs="Tahoma"/>
          <w:b/>
          <w:sz w:val="21"/>
          <w:szCs w:val="21"/>
        </w:rPr>
        <w:t>2</w:t>
      </w:r>
      <w:r w:rsidRPr="00D277B3">
        <w:rPr>
          <w:rFonts w:ascii="Tahoma" w:hAnsi="Tahoma" w:cs="Tahoma"/>
          <w:sz w:val="21"/>
          <w:szCs w:val="21"/>
        </w:rPr>
        <w:t xml:space="preserve">. Дата начала приема заявок </w:t>
      </w:r>
      <w:r w:rsidR="00415E69" w:rsidRPr="00D277B3">
        <w:rPr>
          <w:rFonts w:ascii="Tahoma" w:hAnsi="Tahoma" w:cs="Tahoma"/>
          <w:b/>
          <w:sz w:val="21"/>
          <w:szCs w:val="21"/>
        </w:rPr>
        <w:t>26.06</w:t>
      </w:r>
      <w:r w:rsidR="008D1118" w:rsidRPr="00D277B3">
        <w:rPr>
          <w:rFonts w:ascii="Tahoma" w:hAnsi="Tahoma" w:cs="Tahoma"/>
          <w:b/>
          <w:sz w:val="21"/>
          <w:szCs w:val="21"/>
        </w:rPr>
        <w:t>.</w:t>
      </w:r>
      <w:r w:rsidRPr="00D277B3">
        <w:rPr>
          <w:rFonts w:ascii="Tahoma" w:hAnsi="Tahoma" w:cs="Tahoma"/>
          <w:b/>
          <w:sz w:val="21"/>
          <w:szCs w:val="21"/>
        </w:rPr>
        <w:t>202</w:t>
      </w:r>
      <w:r w:rsidR="001644E2" w:rsidRPr="00D277B3">
        <w:rPr>
          <w:rFonts w:ascii="Tahoma" w:hAnsi="Tahoma" w:cs="Tahoma"/>
          <w:b/>
          <w:sz w:val="21"/>
          <w:szCs w:val="21"/>
        </w:rPr>
        <w:t>3</w:t>
      </w:r>
      <w:r w:rsidRPr="00D277B3">
        <w:rPr>
          <w:rFonts w:ascii="Tahoma" w:hAnsi="Tahoma" w:cs="Tahoma"/>
          <w:b/>
          <w:sz w:val="21"/>
          <w:szCs w:val="21"/>
        </w:rPr>
        <w:t xml:space="preserve"> г. с 10:00</w:t>
      </w:r>
      <w:r w:rsidRPr="00D277B3">
        <w:rPr>
          <w:rFonts w:ascii="Tahoma" w:hAnsi="Tahoma" w:cs="Tahoma"/>
          <w:sz w:val="21"/>
          <w:szCs w:val="21"/>
        </w:rPr>
        <w:t xml:space="preserve"> часов по местному времени.</w:t>
      </w:r>
    </w:p>
    <w:p w:rsidR="00C61A7F" w:rsidRPr="00D277B3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D277B3">
        <w:rPr>
          <w:rFonts w:ascii="Tahoma" w:hAnsi="Tahoma" w:cs="Tahoma"/>
          <w:b/>
          <w:sz w:val="21"/>
          <w:szCs w:val="21"/>
        </w:rPr>
        <w:t>3.</w:t>
      </w:r>
      <w:r w:rsidRPr="00D277B3">
        <w:rPr>
          <w:rFonts w:ascii="Tahoma" w:hAnsi="Tahoma" w:cs="Tahoma"/>
          <w:sz w:val="21"/>
          <w:szCs w:val="21"/>
        </w:rPr>
        <w:t xml:space="preserve"> Дата окончания приема заявок </w:t>
      </w:r>
      <w:r w:rsidR="00CB59A3" w:rsidRPr="00D277B3">
        <w:rPr>
          <w:rFonts w:ascii="Tahoma" w:hAnsi="Tahoma" w:cs="Tahoma"/>
          <w:b/>
          <w:sz w:val="21"/>
          <w:szCs w:val="21"/>
        </w:rPr>
        <w:t>20.07</w:t>
      </w:r>
      <w:r w:rsidR="008D1118" w:rsidRPr="00D277B3">
        <w:rPr>
          <w:rFonts w:ascii="Tahoma" w:hAnsi="Tahoma" w:cs="Tahoma"/>
          <w:b/>
          <w:sz w:val="21"/>
          <w:szCs w:val="21"/>
        </w:rPr>
        <w:t>.</w:t>
      </w:r>
      <w:r w:rsidRPr="00D277B3">
        <w:rPr>
          <w:rFonts w:ascii="Tahoma" w:hAnsi="Tahoma" w:cs="Tahoma"/>
          <w:b/>
          <w:sz w:val="21"/>
          <w:szCs w:val="21"/>
        </w:rPr>
        <w:t>202</w:t>
      </w:r>
      <w:r w:rsidR="001644E2" w:rsidRPr="00D277B3">
        <w:rPr>
          <w:rFonts w:ascii="Tahoma" w:hAnsi="Tahoma" w:cs="Tahoma"/>
          <w:b/>
          <w:sz w:val="21"/>
          <w:szCs w:val="21"/>
        </w:rPr>
        <w:t>3</w:t>
      </w:r>
      <w:r w:rsidRPr="00D277B3">
        <w:rPr>
          <w:rFonts w:ascii="Tahoma" w:hAnsi="Tahoma" w:cs="Tahoma"/>
          <w:b/>
          <w:sz w:val="21"/>
          <w:szCs w:val="21"/>
        </w:rPr>
        <w:t xml:space="preserve"> г. в 13:00</w:t>
      </w:r>
      <w:r w:rsidRPr="00D277B3">
        <w:rPr>
          <w:rFonts w:ascii="Tahoma" w:hAnsi="Tahoma" w:cs="Tahoma"/>
          <w:sz w:val="21"/>
          <w:szCs w:val="21"/>
        </w:rPr>
        <w:t xml:space="preserve"> часов по местному времени.</w:t>
      </w:r>
    </w:p>
    <w:p w:rsidR="00C61A7F" w:rsidRPr="00D277B3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D277B3">
        <w:rPr>
          <w:rFonts w:ascii="Tahoma" w:hAnsi="Tahoma" w:cs="Tahoma"/>
          <w:b/>
          <w:sz w:val="21"/>
          <w:szCs w:val="21"/>
        </w:rPr>
        <w:t>4.</w:t>
      </w:r>
      <w:r w:rsidRPr="00D277B3">
        <w:rPr>
          <w:rFonts w:ascii="Tahoma" w:hAnsi="Tahoma" w:cs="Tahoma"/>
          <w:sz w:val="21"/>
          <w:szCs w:val="21"/>
        </w:rPr>
        <w:t xml:space="preserve"> Место и время приема заявок: ООО «НТПО», </w:t>
      </w:r>
      <w:r w:rsidR="00DF6CE3" w:rsidRPr="00D277B3">
        <w:rPr>
          <w:rFonts w:ascii="Tahoma" w:hAnsi="Tahoma" w:cs="Tahoma"/>
          <w:sz w:val="21"/>
          <w:szCs w:val="21"/>
        </w:rPr>
        <w:t>Красноярский край, г. Норильск,</w:t>
      </w:r>
      <w:r w:rsidR="00DF6CE3" w:rsidRPr="00D277B3">
        <w:rPr>
          <w:rFonts w:ascii="Tahoma" w:hAnsi="Tahoma" w:cs="Tahoma"/>
          <w:sz w:val="21"/>
          <w:szCs w:val="21"/>
        </w:rPr>
        <w:br/>
      </w:r>
      <w:r w:rsidRPr="00D277B3">
        <w:rPr>
          <w:rFonts w:ascii="Tahoma" w:hAnsi="Tahoma" w:cs="Tahoma"/>
          <w:sz w:val="21"/>
          <w:szCs w:val="21"/>
        </w:rPr>
        <w:t>р-он Центральный, пл. Металлургов, д. 9, каб. №</w:t>
      </w:r>
      <w:r w:rsidR="00DF6CE3" w:rsidRPr="00D277B3">
        <w:rPr>
          <w:rFonts w:ascii="Tahoma" w:hAnsi="Tahoma" w:cs="Tahoma"/>
          <w:sz w:val="21"/>
          <w:szCs w:val="21"/>
        </w:rPr>
        <w:t xml:space="preserve"> </w:t>
      </w:r>
      <w:r w:rsidR="001644E2" w:rsidRPr="00D277B3">
        <w:rPr>
          <w:rFonts w:ascii="Tahoma" w:hAnsi="Tahoma" w:cs="Tahoma"/>
          <w:sz w:val="21"/>
          <w:szCs w:val="21"/>
        </w:rPr>
        <w:t>504</w:t>
      </w:r>
      <w:r w:rsidRPr="00D277B3">
        <w:rPr>
          <w:rFonts w:ascii="Tahoma" w:hAnsi="Tahoma" w:cs="Tahoma"/>
          <w:sz w:val="21"/>
          <w:szCs w:val="21"/>
        </w:rPr>
        <w:t xml:space="preserve"> ежедневно по рабочим дням с 09-00 до 16-00 часов по местному времени; перерыв с 13-00 до 14-00.</w:t>
      </w:r>
    </w:p>
    <w:p w:rsidR="00C61A7F" w:rsidRPr="00D277B3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D277B3">
        <w:rPr>
          <w:rFonts w:ascii="Tahoma" w:hAnsi="Tahoma" w:cs="Tahoma"/>
          <w:b/>
          <w:sz w:val="21"/>
          <w:szCs w:val="21"/>
        </w:rPr>
        <w:t>5.</w:t>
      </w:r>
      <w:r w:rsidRPr="00D277B3">
        <w:rPr>
          <w:rFonts w:ascii="Tahoma" w:hAnsi="Tahoma" w:cs="Tahoma"/>
          <w:sz w:val="21"/>
          <w:szCs w:val="21"/>
        </w:rPr>
        <w:t xml:space="preserve">  Дата и место рассмотрения заявок на участие в аукционе </w:t>
      </w:r>
      <w:r w:rsidR="006E04E4" w:rsidRPr="00D277B3">
        <w:rPr>
          <w:rFonts w:ascii="Tahoma" w:hAnsi="Tahoma" w:cs="Tahoma"/>
          <w:b/>
          <w:sz w:val="21"/>
          <w:szCs w:val="21"/>
        </w:rPr>
        <w:t>04</w:t>
      </w:r>
      <w:r w:rsidR="00C20269" w:rsidRPr="00D277B3">
        <w:rPr>
          <w:rFonts w:ascii="Tahoma" w:hAnsi="Tahoma" w:cs="Tahoma"/>
          <w:b/>
          <w:sz w:val="21"/>
          <w:szCs w:val="21"/>
        </w:rPr>
        <w:t>.0</w:t>
      </w:r>
      <w:r w:rsidR="00CB59A3" w:rsidRPr="00D277B3">
        <w:rPr>
          <w:rFonts w:ascii="Tahoma" w:hAnsi="Tahoma" w:cs="Tahoma"/>
          <w:b/>
          <w:sz w:val="21"/>
          <w:szCs w:val="21"/>
        </w:rPr>
        <w:t>8</w:t>
      </w:r>
      <w:r w:rsidR="00C20269" w:rsidRPr="00D277B3">
        <w:rPr>
          <w:rFonts w:ascii="Tahoma" w:hAnsi="Tahoma" w:cs="Tahoma"/>
          <w:b/>
          <w:sz w:val="21"/>
          <w:szCs w:val="21"/>
        </w:rPr>
        <w:t>.</w:t>
      </w:r>
      <w:r w:rsidRPr="00D277B3">
        <w:rPr>
          <w:rFonts w:ascii="Tahoma" w:hAnsi="Tahoma" w:cs="Tahoma"/>
          <w:b/>
          <w:sz w:val="21"/>
          <w:szCs w:val="21"/>
        </w:rPr>
        <w:t>202</w:t>
      </w:r>
      <w:r w:rsidR="001644E2" w:rsidRPr="00D277B3">
        <w:rPr>
          <w:rFonts w:ascii="Tahoma" w:hAnsi="Tahoma" w:cs="Tahoma"/>
          <w:b/>
          <w:sz w:val="21"/>
          <w:szCs w:val="21"/>
        </w:rPr>
        <w:t>3</w:t>
      </w:r>
      <w:r w:rsidRPr="00D277B3">
        <w:rPr>
          <w:rFonts w:ascii="Tahoma" w:hAnsi="Tahoma" w:cs="Tahoma"/>
          <w:b/>
          <w:sz w:val="21"/>
          <w:szCs w:val="21"/>
        </w:rPr>
        <w:t xml:space="preserve"> г. в 11-00</w:t>
      </w:r>
      <w:r w:rsidRPr="00D277B3">
        <w:rPr>
          <w:rFonts w:ascii="Tahoma" w:hAnsi="Tahoma" w:cs="Tahoma"/>
          <w:sz w:val="21"/>
          <w:szCs w:val="21"/>
        </w:rPr>
        <w:t xml:space="preserve"> часов по местному времени по адресу: Красноярский край, г. Норильск, р-он Центральный,</w:t>
      </w:r>
      <w:r w:rsidR="00CB59A3" w:rsidRPr="00D277B3">
        <w:rPr>
          <w:rFonts w:ascii="Tahoma" w:hAnsi="Tahoma" w:cs="Tahoma"/>
          <w:sz w:val="21"/>
          <w:szCs w:val="21"/>
        </w:rPr>
        <w:t xml:space="preserve"> </w:t>
      </w:r>
      <w:r w:rsidRPr="00D277B3">
        <w:rPr>
          <w:rFonts w:ascii="Tahoma" w:hAnsi="Tahoma" w:cs="Tahoma"/>
          <w:sz w:val="21"/>
          <w:szCs w:val="21"/>
        </w:rPr>
        <w:t>пл. Металлургов, д. 9.</w:t>
      </w:r>
    </w:p>
    <w:p w:rsidR="00C61A7F" w:rsidRPr="00C61A7F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D277B3">
        <w:rPr>
          <w:rFonts w:ascii="Tahoma" w:hAnsi="Tahoma" w:cs="Tahoma"/>
          <w:b/>
          <w:sz w:val="21"/>
          <w:szCs w:val="21"/>
        </w:rPr>
        <w:t>6</w:t>
      </w:r>
      <w:r w:rsidRPr="00D277B3">
        <w:rPr>
          <w:rFonts w:ascii="Tahoma" w:hAnsi="Tahoma" w:cs="Tahoma"/>
          <w:sz w:val="21"/>
          <w:szCs w:val="21"/>
        </w:rPr>
        <w:t xml:space="preserve">. Аукцион состоится </w:t>
      </w:r>
      <w:r w:rsidR="00CB59A3" w:rsidRPr="00D277B3">
        <w:rPr>
          <w:rFonts w:ascii="Tahoma" w:hAnsi="Tahoma" w:cs="Tahoma"/>
          <w:b/>
          <w:sz w:val="21"/>
          <w:szCs w:val="21"/>
        </w:rPr>
        <w:t>08.08</w:t>
      </w:r>
      <w:r w:rsidR="008D1118" w:rsidRPr="00D277B3">
        <w:rPr>
          <w:rFonts w:ascii="Tahoma" w:hAnsi="Tahoma" w:cs="Tahoma"/>
          <w:b/>
          <w:sz w:val="21"/>
          <w:szCs w:val="21"/>
        </w:rPr>
        <w:t>.</w:t>
      </w:r>
      <w:r w:rsidRPr="00D277B3">
        <w:rPr>
          <w:rFonts w:ascii="Tahoma" w:hAnsi="Tahoma" w:cs="Tahoma"/>
          <w:b/>
          <w:sz w:val="21"/>
          <w:szCs w:val="21"/>
        </w:rPr>
        <w:t>202</w:t>
      </w:r>
      <w:r w:rsidR="001644E2" w:rsidRPr="00D277B3">
        <w:rPr>
          <w:rFonts w:ascii="Tahoma" w:hAnsi="Tahoma" w:cs="Tahoma"/>
          <w:b/>
          <w:sz w:val="21"/>
          <w:szCs w:val="21"/>
        </w:rPr>
        <w:t>3</w:t>
      </w:r>
      <w:r w:rsidRPr="00D277B3">
        <w:rPr>
          <w:rFonts w:ascii="Tahoma" w:hAnsi="Tahoma" w:cs="Tahoma"/>
          <w:b/>
          <w:sz w:val="21"/>
          <w:szCs w:val="21"/>
        </w:rPr>
        <w:t xml:space="preserve"> г.</w:t>
      </w:r>
      <w:r w:rsidRPr="00D277B3">
        <w:rPr>
          <w:rFonts w:ascii="Tahoma" w:hAnsi="Tahoma" w:cs="Tahoma"/>
          <w:sz w:val="21"/>
          <w:szCs w:val="21"/>
        </w:rPr>
        <w:t xml:space="preserve"> в </w:t>
      </w:r>
      <w:r w:rsidRPr="00D277B3">
        <w:rPr>
          <w:rFonts w:ascii="Tahoma" w:hAnsi="Tahoma" w:cs="Tahoma"/>
          <w:b/>
          <w:sz w:val="21"/>
          <w:szCs w:val="21"/>
        </w:rPr>
        <w:t>15 часов 00 минут</w:t>
      </w:r>
      <w:r w:rsidRPr="00D277B3">
        <w:rPr>
          <w:rFonts w:ascii="Tahoma" w:hAnsi="Tahoma" w:cs="Tahoma"/>
          <w:sz w:val="21"/>
          <w:szCs w:val="21"/>
        </w:rPr>
        <w:t xml:space="preserve"> по местному времени по адресу: г. Норильск, р-он Центральный, пл. Металлургов, д. 9</w:t>
      </w:r>
      <w:r w:rsidRPr="00C61A7F">
        <w:rPr>
          <w:rFonts w:ascii="Tahoma" w:hAnsi="Tahoma" w:cs="Tahoma"/>
          <w:sz w:val="21"/>
          <w:szCs w:val="21"/>
        </w:rPr>
        <w:t>.</w:t>
      </w:r>
    </w:p>
    <w:p w:rsidR="00C61A7F" w:rsidRPr="00C61A7F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7.</w:t>
      </w:r>
      <w:r w:rsidRPr="00C61A7F">
        <w:rPr>
          <w:rFonts w:ascii="Tahoma" w:hAnsi="Tahoma" w:cs="Tahoma"/>
          <w:sz w:val="21"/>
          <w:szCs w:val="21"/>
        </w:rPr>
        <w:t xml:space="preserve"> По вопросам проведения аукциона, осмотра имущества, получения документации об аукционе, ознакомления с формой заявки и проектом договора купли-продажи, обращаться </w:t>
      </w:r>
      <w:r w:rsidR="0097191D">
        <w:rPr>
          <w:rFonts w:ascii="Tahoma" w:hAnsi="Tahoma" w:cs="Tahoma"/>
          <w:sz w:val="21"/>
          <w:szCs w:val="21"/>
        </w:rPr>
        <w:t xml:space="preserve">в </w:t>
      </w:r>
      <w:r w:rsidRPr="00C61A7F">
        <w:rPr>
          <w:rFonts w:ascii="Tahoma" w:hAnsi="Tahoma" w:cs="Tahoma"/>
          <w:sz w:val="21"/>
          <w:szCs w:val="21"/>
        </w:rPr>
        <w:t>ООО «НТПО» ежедневно по рабочим дням с 10-00 до</w:t>
      </w:r>
      <w:r w:rsidR="00DF6CE3">
        <w:rPr>
          <w:rFonts w:ascii="Tahoma" w:hAnsi="Tahoma" w:cs="Tahoma"/>
          <w:sz w:val="21"/>
          <w:szCs w:val="21"/>
        </w:rPr>
        <w:br/>
      </w:r>
      <w:r w:rsidRPr="00C61A7F">
        <w:rPr>
          <w:rFonts w:ascii="Tahoma" w:hAnsi="Tahoma" w:cs="Tahoma"/>
          <w:sz w:val="21"/>
          <w:szCs w:val="21"/>
        </w:rPr>
        <w:t>16-00 часов по местному времени по адресу: Красноярский край, г. Норильск, р-он Центральный, пл. Металлургов, д. 9, каб. №</w:t>
      </w:r>
      <w:r w:rsidR="00DF6CE3">
        <w:rPr>
          <w:rFonts w:ascii="Tahoma" w:hAnsi="Tahoma" w:cs="Tahoma"/>
          <w:sz w:val="21"/>
          <w:szCs w:val="21"/>
        </w:rPr>
        <w:t xml:space="preserve"> </w:t>
      </w:r>
      <w:r w:rsidR="001644E2">
        <w:rPr>
          <w:rFonts w:ascii="Tahoma" w:hAnsi="Tahoma" w:cs="Tahoma"/>
          <w:sz w:val="21"/>
          <w:szCs w:val="21"/>
        </w:rPr>
        <w:t>504. Контактны</w:t>
      </w:r>
      <w:r w:rsidR="00D277B3">
        <w:rPr>
          <w:rFonts w:ascii="Tahoma" w:hAnsi="Tahoma" w:cs="Tahoma"/>
          <w:sz w:val="21"/>
          <w:szCs w:val="21"/>
        </w:rPr>
        <w:t>е</w:t>
      </w:r>
      <w:r w:rsidR="001644E2">
        <w:rPr>
          <w:rFonts w:ascii="Tahoma" w:hAnsi="Tahoma" w:cs="Tahoma"/>
          <w:sz w:val="21"/>
          <w:szCs w:val="21"/>
        </w:rPr>
        <w:t xml:space="preserve"> телефон</w:t>
      </w:r>
      <w:r w:rsidR="00D277B3">
        <w:rPr>
          <w:rFonts w:ascii="Tahoma" w:hAnsi="Tahoma" w:cs="Tahoma"/>
          <w:sz w:val="21"/>
          <w:szCs w:val="21"/>
        </w:rPr>
        <w:t>ы</w:t>
      </w:r>
      <w:r w:rsidRPr="00C61A7F">
        <w:rPr>
          <w:rFonts w:ascii="Tahoma" w:hAnsi="Tahoma" w:cs="Tahoma"/>
          <w:sz w:val="21"/>
          <w:szCs w:val="21"/>
        </w:rPr>
        <w:t>: 8</w:t>
      </w:r>
      <w:r w:rsidR="00160F01">
        <w:rPr>
          <w:rFonts w:ascii="Tahoma" w:hAnsi="Tahoma" w:cs="Tahoma"/>
          <w:sz w:val="21"/>
          <w:szCs w:val="21"/>
        </w:rPr>
        <w:t xml:space="preserve"> </w:t>
      </w:r>
      <w:r w:rsidRPr="00C61A7F">
        <w:rPr>
          <w:rFonts w:ascii="Tahoma" w:hAnsi="Tahoma" w:cs="Tahoma"/>
          <w:sz w:val="21"/>
          <w:szCs w:val="21"/>
        </w:rPr>
        <w:t>(3919) 22-</w:t>
      </w:r>
      <w:r w:rsidR="00D277B3">
        <w:rPr>
          <w:rFonts w:ascii="Tahoma" w:hAnsi="Tahoma" w:cs="Tahoma"/>
          <w:sz w:val="21"/>
          <w:szCs w:val="21"/>
        </w:rPr>
        <w:t>32-17, 22-88-36</w:t>
      </w:r>
      <w:r w:rsidRPr="001644E2">
        <w:rPr>
          <w:rFonts w:ascii="Tahoma" w:hAnsi="Tahoma" w:cs="Tahoma"/>
          <w:sz w:val="21"/>
          <w:szCs w:val="21"/>
        </w:rPr>
        <w:t xml:space="preserve">, </w:t>
      </w:r>
      <w:r w:rsidRPr="001644E2">
        <w:rPr>
          <w:rFonts w:ascii="Tahoma" w:hAnsi="Tahoma" w:cs="Tahoma"/>
          <w:sz w:val="21"/>
          <w:szCs w:val="21"/>
          <w:lang w:val="en-US"/>
        </w:rPr>
        <w:t>e</w:t>
      </w:r>
      <w:r w:rsidRPr="001644E2">
        <w:rPr>
          <w:rFonts w:ascii="Tahoma" w:hAnsi="Tahoma" w:cs="Tahoma"/>
          <w:sz w:val="21"/>
          <w:szCs w:val="21"/>
        </w:rPr>
        <w:t>-</w:t>
      </w:r>
      <w:r w:rsidRPr="001644E2">
        <w:rPr>
          <w:rFonts w:ascii="Tahoma" w:hAnsi="Tahoma" w:cs="Tahoma"/>
          <w:sz w:val="21"/>
          <w:szCs w:val="21"/>
          <w:lang w:val="en-US"/>
        </w:rPr>
        <w:t>mail</w:t>
      </w:r>
      <w:r w:rsidRPr="001644E2">
        <w:rPr>
          <w:rFonts w:ascii="Tahoma" w:hAnsi="Tahoma" w:cs="Tahoma"/>
          <w:sz w:val="21"/>
          <w:szCs w:val="21"/>
        </w:rPr>
        <w:t xml:space="preserve">: </w:t>
      </w:r>
      <w:hyperlink r:id="rId8" w:history="1">
        <w:r w:rsidR="001644E2" w:rsidRPr="001644E2">
          <w:rPr>
            <w:rStyle w:val="a4"/>
            <w:rFonts w:ascii="Tahoma" w:hAnsi="Tahoma" w:cs="Tahoma"/>
            <w:sz w:val="20"/>
            <w:lang w:val="en-US"/>
          </w:rPr>
          <w:t>Priemnaya</w:t>
        </w:r>
        <w:r w:rsidR="001644E2" w:rsidRPr="001644E2">
          <w:rPr>
            <w:rStyle w:val="a4"/>
            <w:rFonts w:ascii="Tahoma" w:hAnsi="Tahoma" w:cs="Tahoma"/>
            <w:sz w:val="20"/>
          </w:rPr>
          <w:t>_</w:t>
        </w:r>
        <w:r w:rsidR="001644E2" w:rsidRPr="001644E2">
          <w:rPr>
            <w:rStyle w:val="a4"/>
            <w:rFonts w:ascii="Tahoma" w:hAnsi="Tahoma" w:cs="Tahoma"/>
            <w:sz w:val="20"/>
            <w:lang w:val="en-US"/>
          </w:rPr>
          <w:t>NTPO</w:t>
        </w:r>
        <w:r w:rsidR="001644E2" w:rsidRPr="001644E2">
          <w:rPr>
            <w:rStyle w:val="a4"/>
            <w:rFonts w:ascii="Tahoma" w:hAnsi="Tahoma" w:cs="Tahoma"/>
            <w:sz w:val="20"/>
          </w:rPr>
          <w:t>@</w:t>
        </w:r>
        <w:r w:rsidR="001644E2" w:rsidRPr="001644E2">
          <w:rPr>
            <w:rStyle w:val="a4"/>
            <w:rFonts w:ascii="Tahoma" w:hAnsi="Tahoma" w:cs="Tahoma"/>
            <w:sz w:val="20"/>
            <w:lang w:val="en-US"/>
          </w:rPr>
          <w:t>nornik</w:t>
        </w:r>
        <w:r w:rsidR="001644E2" w:rsidRPr="001644E2">
          <w:rPr>
            <w:rStyle w:val="a4"/>
            <w:rFonts w:ascii="Tahoma" w:hAnsi="Tahoma" w:cs="Tahoma"/>
            <w:sz w:val="20"/>
          </w:rPr>
          <w:t>.</w:t>
        </w:r>
        <w:r w:rsidR="001644E2" w:rsidRPr="001644E2">
          <w:rPr>
            <w:rStyle w:val="a4"/>
            <w:rFonts w:ascii="Tahoma" w:hAnsi="Tahoma" w:cs="Tahoma"/>
            <w:sz w:val="20"/>
            <w:lang w:val="en-US"/>
          </w:rPr>
          <w:t>ru</w:t>
        </w:r>
      </w:hyperlink>
      <w:r w:rsidRPr="00C61A7F">
        <w:rPr>
          <w:rFonts w:ascii="Tahoma" w:hAnsi="Tahoma" w:cs="Tahoma"/>
          <w:sz w:val="21"/>
          <w:szCs w:val="21"/>
        </w:rPr>
        <w:t xml:space="preserve">. Сайт: </w:t>
      </w:r>
      <w:hyperlink r:id="rId9" w:history="1">
        <w:r w:rsidR="001644E2" w:rsidRPr="00263F79">
          <w:rPr>
            <w:rStyle w:val="a4"/>
            <w:rFonts w:ascii="Tahoma" w:hAnsi="Tahoma" w:cs="Tahoma"/>
            <w:sz w:val="20"/>
          </w:rPr>
          <w:t>www.</w:t>
        </w:r>
        <w:r w:rsidR="001644E2" w:rsidRPr="00263F79">
          <w:rPr>
            <w:rStyle w:val="a4"/>
            <w:rFonts w:ascii="Tahoma" w:hAnsi="Tahoma" w:cs="Tahoma"/>
            <w:sz w:val="20"/>
            <w:lang w:val="en-US"/>
          </w:rPr>
          <w:t>ntpo</w:t>
        </w:r>
        <w:r w:rsidR="001644E2" w:rsidRPr="00263F79">
          <w:rPr>
            <w:rStyle w:val="a4"/>
            <w:rFonts w:ascii="Tahoma" w:hAnsi="Tahoma" w:cs="Tahoma"/>
            <w:sz w:val="20"/>
          </w:rPr>
          <w:t>.ru</w:t>
        </w:r>
      </w:hyperlink>
      <w:r w:rsidRPr="00C61A7F">
        <w:rPr>
          <w:rFonts w:ascii="Tahoma" w:hAnsi="Tahoma" w:cs="Tahoma"/>
          <w:sz w:val="21"/>
          <w:szCs w:val="21"/>
        </w:rPr>
        <w:t>.</w:t>
      </w:r>
    </w:p>
    <w:p w:rsidR="00C61A7F" w:rsidRPr="00C61A7F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8.</w:t>
      </w:r>
      <w:r w:rsidRPr="00C61A7F">
        <w:rPr>
          <w:rFonts w:ascii="Tahoma" w:hAnsi="Tahoma" w:cs="Tahoma"/>
          <w:sz w:val="21"/>
          <w:szCs w:val="21"/>
        </w:rPr>
        <w:t xml:space="preserve"> Победителем аукциона признается лицо, предложившее наиболее высокую цену за предмет торгов.</w:t>
      </w:r>
    </w:p>
    <w:p w:rsidR="00C61A7F" w:rsidRPr="00C61A7F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9.</w:t>
      </w:r>
      <w:r w:rsidRPr="00C61A7F">
        <w:rPr>
          <w:rFonts w:ascii="Tahoma" w:hAnsi="Tahoma" w:cs="Tahoma"/>
          <w:sz w:val="21"/>
          <w:szCs w:val="21"/>
        </w:rPr>
        <w:t xml:space="preserve"> Договор купли-продажи заключается между Продавцом и победителем аукциона в течение 15 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C61A7F" w:rsidRPr="00C61A7F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10.</w:t>
      </w:r>
      <w:r w:rsidRPr="00C61A7F">
        <w:rPr>
          <w:rFonts w:ascii="Tahoma" w:hAnsi="Tahoma" w:cs="Tahoma"/>
          <w:sz w:val="21"/>
          <w:szCs w:val="21"/>
        </w:rPr>
        <w:t xml:space="preserve"> Организатор аукциона вправе отказаться от проведения аукциона не позднее, чем за 2 (два) дня до наступления даты проведения аукциона.</w:t>
      </w:r>
    </w:p>
    <w:p w:rsidR="00C61A7F" w:rsidRPr="00C61A7F" w:rsidRDefault="00C61A7F" w:rsidP="00C61A7F">
      <w:pPr>
        <w:pStyle w:val="af"/>
        <w:tabs>
          <w:tab w:val="left" w:pos="0"/>
        </w:tabs>
        <w:ind w:left="0" w:firstLine="709"/>
        <w:jc w:val="both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11.</w:t>
      </w:r>
      <w:r w:rsidRPr="00C61A7F">
        <w:rPr>
          <w:rFonts w:ascii="Tahoma" w:hAnsi="Tahoma" w:cs="Tahoma"/>
          <w:sz w:val="21"/>
          <w:szCs w:val="21"/>
        </w:rPr>
        <w:t xml:space="preserve"> Извещение об отказе от проведения аукциона размещается не позднее двух календарных дней до даты его проведения на сайте: </w:t>
      </w:r>
      <w:hyperlink r:id="rId10" w:history="1">
        <w:r w:rsidR="001644E2" w:rsidRPr="00C41465">
          <w:rPr>
            <w:rStyle w:val="a4"/>
            <w:rFonts w:ascii="Tahoma" w:hAnsi="Tahoma" w:cs="Tahoma"/>
            <w:sz w:val="21"/>
            <w:szCs w:val="21"/>
          </w:rPr>
          <w:t>www.ntpo.ru</w:t>
        </w:r>
      </w:hyperlink>
      <w:r w:rsidRPr="00C61A7F">
        <w:rPr>
          <w:rFonts w:ascii="Tahoma" w:hAnsi="Tahoma" w:cs="Tahoma"/>
          <w:sz w:val="21"/>
          <w:szCs w:val="21"/>
        </w:rPr>
        <w:t>.</w:t>
      </w:r>
    </w:p>
    <w:p w:rsidR="00C61A7F" w:rsidRPr="00C61A7F" w:rsidRDefault="00C61A7F" w:rsidP="00C61A7F">
      <w:pPr>
        <w:rPr>
          <w:rFonts w:ascii="Tahoma" w:hAnsi="Tahoma" w:cs="Tahoma"/>
          <w:sz w:val="21"/>
          <w:szCs w:val="21"/>
        </w:rPr>
      </w:pPr>
    </w:p>
    <w:p w:rsidR="00C61A7F" w:rsidRPr="00C61A7F" w:rsidRDefault="00C61A7F" w:rsidP="00C61A7F">
      <w:pPr>
        <w:keepNext/>
        <w:jc w:val="center"/>
        <w:rPr>
          <w:rFonts w:ascii="Tahoma" w:eastAsia="Arial" w:hAnsi="Tahoma" w:cs="Tahoma"/>
          <w:color w:val="000000"/>
          <w:sz w:val="21"/>
          <w:szCs w:val="21"/>
          <w:shd w:val="clear" w:color="auto" w:fill="FFFFFF"/>
        </w:rPr>
      </w:pPr>
      <w:r w:rsidRPr="00C61A7F">
        <w:rPr>
          <w:rFonts w:ascii="Tahoma" w:hAnsi="Tahoma" w:cs="Tahoma"/>
          <w:b/>
          <w:bCs/>
          <w:sz w:val="21"/>
          <w:szCs w:val="21"/>
          <w:lang w:val="en-US"/>
        </w:rPr>
        <w:t>II</w:t>
      </w:r>
      <w:r w:rsidRPr="00C61A7F">
        <w:rPr>
          <w:rFonts w:ascii="Tahoma" w:hAnsi="Tahoma" w:cs="Tahoma"/>
          <w:b/>
          <w:bCs/>
          <w:sz w:val="21"/>
          <w:szCs w:val="21"/>
        </w:rPr>
        <w:t>. Сведения об имуществе, выставляемом на аукцион:</w:t>
      </w:r>
      <w:bookmarkStart w:id="0" w:name="_GoBack"/>
      <w:bookmarkEnd w:id="0"/>
    </w:p>
    <w:p w:rsidR="0099514E" w:rsidRDefault="00C61A7F" w:rsidP="00415E69">
      <w:pPr>
        <w:keepNext/>
        <w:suppressAutoHyphens w:val="0"/>
        <w:rPr>
          <w:rFonts w:ascii="Tahoma" w:hAnsi="Tahoma" w:cs="Tahoma"/>
          <w:b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  <w:lang w:eastAsia="ru-RU"/>
        </w:rPr>
        <w:t xml:space="preserve">  </w:t>
      </w:r>
    </w:p>
    <w:p w:rsidR="0099514E" w:rsidRPr="00C61A7F" w:rsidRDefault="0099514E" w:rsidP="0099514E">
      <w:pPr>
        <w:keepNext/>
        <w:suppressAutoHyphens w:val="0"/>
        <w:jc w:val="center"/>
        <w:rPr>
          <w:rFonts w:ascii="Tahoma" w:hAnsi="Tahoma" w:cs="Tahoma"/>
          <w:b/>
          <w:sz w:val="21"/>
          <w:szCs w:val="21"/>
          <w:lang w:eastAsia="ru-RU"/>
        </w:rPr>
      </w:pPr>
      <w:r w:rsidRPr="00C61A7F">
        <w:rPr>
          <w:rFonts w:ascii="Tahoma" w:hAnsi="Tahoma" w:cs="Tahoma"/>
          <w:b/>
          <w:sz w:val="21"/>
          <w:szCs w:val="21"/>
          <w:lang w:eastAsia="ru-RU"/>
        </w:rPr>
        <w:t xml:space="preserve">ЛОТ № </w:t>
      </w:r>
      <w:r w:rsidR="00415E69">
        <w:rPr>
          <w:rFonts w:ascii="Tahoma" w:hAnsi="Tahoma" w:cs="Tahoma"/>
          <w:b/>
          <w:sz w:val="21"/>
          <w:szCs w:val="21"/>
          <w:lang w:eastAsia="ru-RU"/>
        </w:rPr>
        <w:t>1</w:t>
      </w:r>
    </w:p>
    <w:p w:rsidR="0099514E" w:rsidRPr="00C61A7F" w:rsidRDefault="0099514E" w:rsidP="0099514E">
      <w:pPr>
        <w:keepNext/>
        <w:ind w:firstLine="709"/>
        <w:rPr>
          <w:rFonts w:ascii="Tahoma" w:hAnsi="Tahoma" w:cs="Tahoma"/>
          <w:b/>
          <w:snapToGrid w:val="0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1.</w:t>
      </w:r>
      <w:r>
        <w:rPr>
          <w:rFonts w:ascii="Tahoma" w:hAnsi="Tahoma" w:cs="Tahoma"/>
          <w:sz w:val="21"/>
          <w:szCs w:val="21"/>
        </w:rPr>
        <w:t xml:space="preserve"> Наименование имущества</w:t>
      </w:r>
      <w:r w:rsidRPr="00C61A7F">
        <w:rPr>
          <w:rFonts w:ascii="Tahoma" w:hAnsi="Tahoma" w:cs="Tahoma"/>
          <w:sz w:val="21"/>
          <w:szCs w:val="21"/>
        </w:rPr>
        <w:t>:</w:t>
      </w:r>
      <w:r w:rsidRPr="00C61A7F">
        <w:rPr>
          <w:rFonts w:ascii="Tahoma" w:hAnsi="Tahoma" w:cs="Tahoma"/>
          <w:snapToGrid w:val="0"/>
          <w:sz w:val="21"/>
          <w:szCs w:val="21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1134"/>
        <w:gridCol w:w="3118"/>
        <w:gridCol w:w="1276"/>
        <w:gridCol w:w="1276"/>
      </w:tblGrid>
      <w:tr w:rsidR="0099514E" w:rsidRPr="00C61A7F" w:rsidTr="00DF6CE3">
        <w:trPr>
          <w:trHeight w:val="1014"/>
        </w:trPr>
        <w:tc>
          <w:tcPr>
            <w:tcW w:w="426" w:type="dxa"/>
            <w:shd w:val="clear" w:color="auto" w:fill="auto"/>
            <w:vAlign w:val="center"/>
            <w:hideMark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Инв. номер по бух. учету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Наименование объекта по бух. учету</w:t>
            </w:r>
          </w:p>
        </w:tc>
        <w:tc>
          <w:tcPr>
            <w:tcW w:w="1134" w:type="dxa"/>
            <w:vAlign w:val="center"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Площадь, кв.м.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Наименование объекта согласно свидетельству о регистрации права</w:t>
            </w:r>
          </w:p>
        </w:tc>
        <w:tc>
          <w:tcPr>
            <w:tcW w:w="1276" w:type="dxa"/>
            <w:vAlign w:val="center"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Начальная цена продажи лота           без НДС,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Начальная цена продажи лота</w:t>
            </w:r>
            <w:r w:rsidR="00E0281B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, с НДС</w:t>
            </w:r>
            <w:r w:rsidRPr="00C61A7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, руб.</w:t>
            </w:r>
          </w:p>
        </w:tc>
      </w:tr>
      <w:tr w:rsidR="0099514E" w:rsidRPr="00C61A7F" w:rsidTr="00DF6CE3">
        <w:trPr>
          <w:trHeight w:val="1561"/>
        </w:trPr>
        <w:tc>
          <w:tcPr>
            <w:tcW w:w="426" w:type="dxa"/>
            <w:shd w:val="clear" w:color="auto" w:fill="auto"/>
            <w:vAlign w:val="center"/>
          </w:tcPr>
          <w:p w:rsidR="0099514E" w:rsidRPr="00C61A7F" w:rsidRDefault="0099514E" w:rsidP="002778ED">
            <w:pPr>
              <w:suppressAutoHyphens w:val="0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61A7F">
              <w:rPr>
                <w:rFonts w:ascii="Tahoma" w:hAnsi="Tahoma" w:cs="Tahoma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14E" w:rsidRPr="00C61A7F" w:rsidRDefault="0099514E" w:rsidP="002778ED">
            <w:pPr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14E" w:rsidRPr="00C61A7F" w:rsidRDefault="0099514E" w:rsidP="00DF6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Склад №5 строение №8</w:t>
            </w:r>
          </w:p>
        </w:tc>
        <w:tc>
          <w:tcPr>
            <w:tcW w:w="1134" w:type="dxa"/>
            <w:vAlign w:val="center"/>
          </w:tcPr>
          <w:p w:rsidR="0099514E" w:rsidRPr="00C61A7F" w:rsidRDefault="0099514E" w:rsidP="002778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69,9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14E" w:rsidRPr="00C61A7F" w:rsidRDefault="0099514E" w:rsidP="00DF6CE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Здание нежилое, 1-этажное общая площадь 69,9 кв.м</w:t>
            </w:r>
            <w:r w:rsidRPr="004A34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расположенное по адресу: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РФ, </w:t>
            </w:r>
            <w:r w:rsidRPr="004A34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Красноярский край,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район г. </w:t>
            </w:r>
            <w:r w:rsidRPr="004A34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Норильск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а</w:t>
            </w:r>
            <w:r w:rsidRPr="004A34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DF6C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ул. Октябрьская д.</w:t>
            </w:r>
            <w:r w:rsidR="00DF6C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31, строение 8</w:t>
            </w:r>
          </w:p>
        </w:tc>
        <w:tc>
          <w:tcPr>
            <w:tcW w:w="1276" w:type="dxa"/>
            <w:vAlign w:val="center"/>
          </w:tcPr>
          <w:p w:rsidR="0099514E" w:rsidRPr="00C61A7F" w:rsidRDefault="006D5471" w:rsidP="0087010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980 833,33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D31" w:rsidRDefault="00FF5D31" w:rsidP="002778E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99514E" w:rsidRPr="00F20E95" w:rsidRDefault="006D5471" w:rsidP="002778E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1 177 000,00</w:t>
            </w:r>
          </w:p>
          <w:p w:rsidR="0099514E" w:rsidRPr="00C61A7F" w:rsidRDefault="0099514E" w:rsidP="002778E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99514E" w:rsidRPr="00C61A7F" w:rsidRDefault="0099514E" w:rsidP="0099514E">
      <w:pPr>
        <w:spacing w:after="12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lastRenderedPageBreak/>
        <w:t>2</w:t>
      </w:r>
      <w:r w:rsidRPr="00C61A7F">
        <w:rPr>
          <w:rFonts w:ascii="Tahoma" w:hAnsi="Tahoma" w:cs="Tahoma"/>
          <w:sz w:val="21"/>
          <w:szCs w:val="21"/>
        </w:rPr>
        <w:t xml:space="preserve">. Месторасположение: </w:t>
      </w:r>
      <w:r>
        <w:rPr>
          <w:rFonts w:ascii="Tahoma" w:hAnsi="Tahoma" w:cs="Tahoma"/>
          <w:sz w:val="21"/>
          <w:szCs w:val="21"/>
        </w:rPr>
        <w:t>РФ, Красноярский край, район города</w:t>
      </w:r>
      <w:r w:rsidRPr="001644E2">
        <w:rPr>
          <w:rFonts w:ascii="Tahoma" w:hAnsi="Tahoma" w:cs="Tahoma"/>
          <w:sz w:val="21"/>
          <w:szCs w:val="21"/>
        </w:rPr>
        <w:t xml:space="preserve"> Норильска,</w:t>
      </w:r>
      <w:r w:rsidR="00DF6CE3">
        <w:rPr>
          <w:rFonts w:ascii="Tahoma" w:hAnsi="Tahoma" w:cs="Tahoma"/>
          <w:sz w:val="21"/>
          <w:szCs w:val="21"/>
        </w:rPr>
        <w:br/>
      </w:r>
      <w:r w:rsidRPr="001644E2">
        <w:rPr>
          <w:rFonts w:ascii="Tahoma" w:hAnsi="Tahoma" w:cs="Tahoma"/>
          <w:sz w:val="21"/>
          <w:szCs w:val="21"/>
        </w:rPr>
        <w:t>ул. Октябрьская д.</w:t>
      </w:r>
      <w:r w:rsidR="00DF6CE3">
        <w:rPr>
          <w:rFonts w:ascii="Tahoma" w:hAnsi="Tahoma" w:cs="Tahoma"/>
          <w:sz w:val="21"/>
          <w:szCs w:val="21"/>
        </w:rPr>
        <w:t xml:space="preserve"> </w:t>
      </w:r>
      <w:r w:rsidRPr="001644E2">
        <w:rPr>
          <w:rFonts w:ascii="Tahoma" w:hAnsi="Tahoma" w:cs="Tahoma"/>
          <w:sz w:val="21"/>
          <w:szCs w:val="21"/>
        </w:rPr>
        <w:t>31,</w:t>
      </w:r>
      <w:r>
        <w:rPr>
          <w:rFonts w:ascii="Tahoma" w:hAnsi="Tahoma" w:cs="Tahoma"/>
          <w:sz w:val="21"/>
          <w:szCs w:val="21"/>
        </w:rPr>
        <w:t xml:space="preserve"> </w:t>
      </w:r>
      <w:r w:rsidRPr="001644E2">
        <w:rPr>
          <w:rFonts w:ascii="Tahoma" w:hAnsi="Tahoma" w:cs="Tahoma"/>
          <w:sz w:val="21"/>
          <w:szCs w:val="21"/>
        </w:rPr>
        <w:t xml:space="preserve">строение </w:t>
      </w:r>
      <w:r>
        <w:rPr>
          <w:rFonts w:ascii="Tahoma" w:hAnsi="Tahoma" w:cs="Tahoma"/>
          <w:sz w:val="21"/>
          <w:szCs w:val="21"/>
        </w:rPr>
        <w:t>8.</w:t>
      </w:r>
    </w:p>
    <w:p w:rsidR="0099514E" w:rsidRPr="00C61A7F" w:rsidRDefault="0099514E" w:rsidP="0099514E">
      <w:pPr>
        <w:spacing w:after="12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3.</w:t>
      </w:r>
      <w:r w:rsidRPr="00C61A7F">
        <w:rPr>
          <w:rFonts w:ascii="Tahoma" w:hAnsi="Tahoma" w:cs="Tahoma"/>
          <w:sz w:val="21"/>
          <w:szCs w:val="21"/>
        </w:rPr>
        <w:t xml:space="preserve"> Характеристики объект</w:t>
      </w:r>
      <w:r w:rsidR="00C24B6C">
        <w:rPr>
          <w:rFonts w:ascii="Tahoma" w:hAnsi="Tahoma" w:cs="Tahoma"/>
          <w:sz w:val="21"/>
          <w:szCs w:val="21"/>
        </w:rPr>
        <w:t>а</w:t>
      </w:r>
      <w:r w:rsidRPr="00C61A7F">
        <w:rPr>
          <w:rFonts w:ascii="Tahoma" w:hAnsi="Tahoma" w:cs="Tahoma"/>
          <w:sz w:val="21"/>
          <w:szCs w:val="21"/>
        </w:rPr>
        <w:t xml:space="preserve"> имущества, позволяющие их идентифицировать: </w:t>
      </w:r>
    </w:p>
    <w:p w:rsidR="0099514E" w:rsidRPr="00C61A7F" w:rsidRDefault="0099514E" w:rsidP="0099514E">
      <w:pPr>
        <w:pStyle w:val="af"/>
        <w:keepNext/>
        <w:spacing w:after="120"/>
        <w:ind w:left="0" w:firstLine="709"/>
        <w:contextualSpacing w:val="0"/>
        <w:rPr>
          <w:rFonts w:ascii="Tahoma" w:hAnsi="Tahoma" w:cs="Tahoma"/>
          <w:snapToGrid w:val="0"/>
          <w:color w:val="000000"/>
          <w:sz w:val="21"/>
          <w:szCs w:val="21"/>
        </w:rPr>
      </w:pPr>
      <w:r w:rsidRPr="00C61A7F">
        <w:rPr>
          <w:rFonts w:ascii="Tahoma" w:hAnsi="Tahoma" w:cs="Tahoma"/>
          <w:snapToGrid w:val="0"/>
          <w:color w:val="000000"/>
          <w:sz w:val="21"/>
          <w:szCs w:val="21"/>
        </w:rPr>
        <w:t xml:space="preserve">3.1. Назначение: </w:t>
      </w:r>
      <w:r w:rsidRPr="00160F01">
        <w:rPr>
          <w:rFonts w:ascii="Tahoma" w:hAnsi="Tahoma" w:cs="Tahoma"/>
          <w:snapToGrid w:val="0"/>
          <w:color w:val="000000"/>
          <w:sz w:val="21"/>
          <w:szCs w:val="21"/>
        </w:rPr>
        <w:t>нежилое здание, кол-во эта</w:t>
      </w:r>
      <w:r>
        <w:rPr>
          <w:rFonts w:ascii="Tahoma" w:hAnsi="Tahoma" w:cs="Tahoma"/>
          <w:snapToGrid w:val="0"/>
          <w:color w:val="000000"/>
          <w:sz w:val="21"/>
          <w:szCs w:val="21"/>
        </w:rPr>
        <w:t>жей 1, общей площадью 69,9 кв. м</w:t>
      </w:r>
      <w:r w:rsidRPr="00C61A7F">
        <w:rPr>
          <w:rFonts w:ascii="Tahoma" w:hAnsi="Tahoma" w:cs="Tahoma"/>
          <w:snapToGrid w:val="0"/>
          <w:color w:val="000000"/>
          <w:sz w:val="21"/>
          <w:szCs w:val="21"/>
        </w:rPr>
        <w:t>; кадастровый номер 24:55:</w:t>
      </w:r>
      <w:r>
        <w:rPr>
          <w:rFonts w:ascii="Tahoma" w:hAnsi="Tahoma" w:cs="Tahoma"/>
          <w:snapToGrid w:val="0"/>
          <w:color w:val="000000"/>
          <w:sz w:val="21"/>
          <w:szCs w:val="21"/>
        </w:rPr>
        <w:t>0000000:1572.</w:t>
      </w:r>
    </w:p>
    <w:p w:rsidR="0099514E" w:rsidRPr="00066D3B" w:rsidRDefault="0099514E" w:rsidP="0099514E">
      <w:pPr>
        <w:spacing w:after="120"/>
        <w:rPr>
          <w:rFonts w:ascii="Tahoma" w:hAnsi="Tahoma" w:cs="Tahoma"/>
          <w:bCs/>
          <w:iCs/>
          <w:sz w:val="21"/>
          <w:szCs w:val="21"/>
        </w:rPr>
      </w:pPr>
      <w:r w:rsidRPr="00066D3B">
        <w:rPr>
          <w:rFonts w:ascii="Tahoma" w:hAnsi="Tahoma" w:cs="Tahoma"/>
          <w:sz w:val="21"/>
          <w:szCs w:val="21"/>
        </w:rPr>
        <w:t xml:space="preserve">Нежилое здание, </w:t>
      </w:r>
      <w:r w:rsidRPr="00066D3B">
        <w:rPr>
          <w:rFonts w:ascii="Tahoma" w:hAnsi="Tahoma" w:cs="Tahoma"/>
          <w:snapToGrid w:val="0"/>
          <w:color w:val="000000"/>
          <w:sz w:val="21"/>
          <w:szCs w:val="21"/>
        </w:rPr>
        <w:t>этаж №</w:t>
      </w:r>
      <w:r w:rsidR="00DF6CE3">
        <w:rPr>
          <w:rFonts w:ascii="Tahoma" w:hAnsi="Tahoma" w:cs="Tahoma"/>
          <w:snapToGrid w:val="0"/>
          <w:color w:val="000000"/>
          <w:sz w:val="21"/>
          <w:szCs w:val="21"/>
        </w:rPr>
        <w:t xml:space="preserve"> </w:t>
      </w:r>
      <w:r w:rsidRPr="00066D3B">
        <w:rPr>
          <w:rFonts w:ascii="Tahoma" w:hAnsi="Tahoma" w:cs="Tahoma"/>
          <w:snapToGrid w:val="0"/>
          <w:color w:val="000000"/>
          <w:sz w:val="21"/>
          <w:szCs w:val="21"/>
        </w:rPr>
        <w:t xml:space="preserve">1: </w:t>
      </w:r>
      <w:r w:rsidRPr="00160F01">
        <w:rPr>
          <w:rFonts w:ascii="Tahoma" w:hAnsi="Tahoma" w:cs="Tahoma"/>
          <w:bCs/>
          <w:iCs/>
          <w:sz w:val="21"/>
          <w:szCs w:val="21"/>
        </w:rPr>
        <w:t xml:space="preserve">фундамент - железобетонный; стены - кирпич; перекрытия- железобетонные; кровля- </w:t>
      </w:r>
      <w:r w:rsidR="00476149">
        <w:rPr>
          <w:rFonts w:ascii="Tahoma" w:hAnsi="Tahoma" w:cs="Tahoma"/>
          <w:bCs/>
          <w:iCs/>
          <w:sz w:val="21"/>
          <w:szCs w:val="21"/>
        </w:rPr>
        <w:t>рулонная</w:t>
      </w:r>
      <w:r w:rsidRPr="00160F01">
        <w:rPr>
          <w:rFonts w:ascii="Tahoma" w:hAnsi="Tahoma" w:cs="Tahoma"/>
          <w:bCs/>
          <w:iCs/>
          <w:sz w:val="21"/>
          <w:szCs w:val="21"/>
        </w:rPr>
        <w:t>; полы- бетонные</w:t>
      </w:r>
      <w:r w:rsidRPr="00066D3B">
        <w:rPr>
          <w:rFonts w:ascii="Tahoma" w:hAnsi="Tahoma" w:cs="Tahoma"/>
          <w:bCs/>
          <w:iCs/>
          <w:sz w:val="21"/>
          <w:szCs w:val="21"/>
        </w:rPr>
        <w:t xml:space="preserve">; </w:t>
      </w:r>
      <w:r w:rsidRPr="00066D3B">
        <w:rPr>
          <w:rFonts w:ascii="Tahoma" w:hAnsi="Tahoma" w:cs="Tahoma"/>
          <w:bCs/>
          <w:sz w:val="21"/>
          <w:szCs w:val="21"/>
        </w:rPr>
        <w:t>инженерные сети</w:t>
      </w:r>
      <w:r w:rsidRPr="00066D3B">
        <w:rPr>
          <w:rFonts w:ascii="Tahoma" w:hAnsi="Tahoma" w:cs="Tahoma"/>
          <w:sz w:val="21"/>
          <w:szCs w:val="21"/>
        </w:rPr>
        <w:t xml:space="preserve">– </w:t>
      </w:r>
      <w:r>
        <w:rPr>
          <w:rFonts w:ascii="Tahoma" w:hAnsi="Tahoma" w:cs="Tahoma"/>
          <w:sz w:val="21"/>
          <w:szCs w:val="21"/>
        </w:rPr>
        <w:t>отсутствуют.</w:t>
      </w:r>
    </w:p>
    <w:p w:rsidR="0099514E" w:rsidRPr="00066D3B" w:rsidRDefault="0099514E" w:rsidP="0099514E">
      <w:pPr>
        <w:pStyle w:val="af"/>
        <w:spacing w:after="120"/>
        <w:ind w:left="0" w:firstLine="709"/>
        <w:rPr>
          <w:rFonts w:ascii="Tahoma" w:hAnsi="Tahoma" w:cs="Tahoma"/>
          <w:sz w:val="21"/>
          <w:szCs w:val="21"/>
        </w:rPr>
      </w:pPr>
      <w:r w:rsidRPr="00066D3B">
        <w:rPr>
          <w:rFonts w:ascii="Tahoma" w:hAnsi="Tahoma" w:cs="Tahoma"/>
          <w:sz w:val="21"/>
          <w:szCs w:val="21"/>
        </w:rPr>
        <w:t>Дата ввода в эксплуатацию: 19</w:t>
      </w:r>
      <w:r w:rsidR="00476149">
        <w:rPr>
          <w:rFonts w:ascii="Tahoma" w:hAnsi="Tahoma" w:cs="Tahoma"/>
          <w:sz w:val="21"/>
          <w:szCs w:val="21"/>
        </w:rPr>
        <w:t>85</w:t>
      </w:r>
      <w:r w:rsidRPr="00066D3B">
        <w:rPr>
          <w:rFonts w:ascii="Tahoma" w:hAnsi="Tahoma" w:cs="Tahoma"/>
          <w:sz w:val="21"/>
          <w:szCs w:val="21"/>
        </w:rPr>
        <w:t xml:space="preserve"> г.</w:t>
      </w:r>
    </w:p>
    <w:p w:rsidR="0099514E" w:rsidRPr="00C61A7F" w:rsidRDefault="0099514E" w:rsidP="0099514E">
      <w:pPr>
        <w:pStyle w:val="af"/>
        <w:ind w:left="0"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Техническое состояние– </w:t>
      </w:r>
      <w:r>
        <w:rPr>
          <w:rFonts w:ascii="Tahoma" w:hAnsi="Tahoma" w:cs="Tahoma"/>
          <w:sz w:val="21"/>
          <w:szCs w:val="21"/>
        </w:rPr>
        <w:t>не</w:t>
      </w:r>
      <w:r w:rsidRPr="00C61A7F">
        <w:rPr>
          <w:rFonts w:ascii="Tahoma" w:hAnsi="Tahoma" w:cs="Tahoma"/>
          <w:sz w:val="21"/>
          <w:szCs w:val="21"/>
        </w:rPr>
        <w:t xml:space="preserve">удовлетворительное. </w:t>
      </w:r>
    </w:p>
    <w:p w:rsidR="0099514E" w:rsidRPr="00FE1D6A" w:rsidRDefault="0099514E" w:rsidP="0099514E">
      <w:pPr>
        <w:ind w:firstLine="709"/>
        <w:rPr>
          <w:rFonts w:ascii="Tahoma" w:hAnsi="Tahoma" w:cs="Tahoma"/>
          <w:sz w:val="21"/>
          <w:szCs w:val="21"/>
        </w:rPr>
      </w:pPr>
      <w:r w:rsidRPr="00FE1D6A">
        <w:rPr>
          <w:rFonts w:ascii="Tahoma" w:hAnsi="Tahoma" w:cs="Tahoma"/>
          <w:sz w:val="21"/>
          <w:szCs w:val="21"/>
        </w:rPr>
        <w:t xml:space="preserve">Данные государственной регистрации – запись о государственной регистрации права собственности </w:t>
      </w:r>
      <w:r w:rsidR="00476149">
        <w:rPr>
          <w:rFonts w:ascii="Tahoma" w:hAnsi="Tahoma" w:cs="Tahoma"/>
          <w:sz w:val="21"/>
          <w:szCs w:val="21"/>
        </w:rPr>
        <w:t>25.07.2013 № 24-24-38/022/2013-911</w:t>
      </w:r>
      <w:r>
        <w:rPr>
          <w:rFonts w:ascii="Tahoma" w:hAnsi="Tahoma" w:cs="Tahoma"/>
          <w:sz w:val="21"/>
          <w:szCs w:val="21"/>
        </w:rPr>
        <w:t>.</w:t>
      </w:r>
    </w:p>
    <w:p w:rsidR="0099514E" w:rsidRPr="000A714A" w:rsidRDefault="0099514E" w:rsidP="0099514E">
      <w:pPr>
        <w:spacing w:before="120"/>
        <w:ind w:firstLine="709"/>
        <w:rPr>
          <w:rFonts w:ascii="Tahoma" w:hAnsi="Tahoma" w:cs="Tahoma"/>
          <w:sz w:val="21"/>
          <w:szCs w:val="21"/>
        </w:rPr>
      </w:pPr>
      <w:r w:rsidRPr="000A714A">
        <w:rPr>
          <w:rFonts w:ascii="Tahoma" w:hAnsi="Tahoma" w:cs="Tahoma"/>
          <w:sz w:val="21"/>
          <w:szCs w:val="21"/>
        </w:rPr>
        <w:t xml:space="preserve">3.2. </w:t>
      </w:r>
      <w:r w:rsidRPr="00160F01">
        <w:rPr>
          <w:rFonts w:ascii="Tahoma" w:hAnsi="Tahoma" w:cs="Tahoma"/>
          <w:sz w:val="21"/>
          <w:szCs w:val="21"/>
        </w:rPr>
        <w:t>Земельный участок, на котором расположено нежилое здание, с кадастровым номером 24:55:0403005:</w:t>
      </w:r>
      <w:r w:rsidR="00476149">
        <w:rPr>
          <w:rFonts w:ascii="Tahoma" w:hAnsi="Tahoma" w:cs="Tahoma"/>
          <w:sz w:val="21"/>
          <w:szCs w:val="21"/>
        </w:rPr>
        <w:t>553</w:t>
      </w:r>
      <w:r w:rsidRPr="00160F01">
        <w:rPr>
          <w:rFonts w:ascii="Tahoma" w:hAnsi="Tahoma" w:cs="Tahoma"/>
          <w:sz w:val="21"/>
          <w:szCs w:val="21"/>
        </w:rPr>
        <w:t xml:space="preserve">, общей площадью </w:t>
      </w:r>
      <w:r w:rsidR="00476149">
        <w:rPr>
          <w:rFonts w:ascii="Tahoma" w:hAnsi="Tahoma" w:cs="Tahoma"/>
          <w:sz w:val="21"/>
          <w:szCs w:val="21"/>
        </w:rPr>
        <w:t>341</w:t>
      </w:r>
      <w:r w:rsidR="00DF6CE3">
        <w:rPr>
          <w:rFonts w:ascii="Tahoma" w:hAnsi="Tahoma" w:cs="Tahoma"/>
          <w:sz w:val="21"/>
          <w:szCs w:val="21"/>
        </w:rPr>
        <w:t>,0</w:t>
      </w:r>
      <w:r w:rsidR="00476149">
        <w:rPr>
          <w:rFonts w:ascii="Tahoma" w:hAnsi="Tahoma" w:cs="Tahoma"/>
          <w:sz w:val="21"/>
          <w:szCs w:val="21"/>
        </w:rPr>
        <w:t xml:space="preserve"> </w:t>
      </w:r>
      <w:r w:rsidR="004F6184">
        <w:rPr>
          <w:rFonts w:ascii="Tahoma" w:hAnsi="Tahoma" w:cs="Tahoma"/>
          <w:sz w:val="21"/>
          <w:szCs w:val="21"/>
        </w:rPr>
        <w:t xml:space="preserve">кв. м, расположен </w:t>
      </w:r>
      <w:r w:rsidRPr="00160F01">
        <w:rPr>
          <w:rFonts w:ascii="Tahoma" w:hAnsi="Tahoma" w:cs="Tahoma"/>
          <w:sz w:val="21"/>
          <w:szCs w:val="21"/>
        </w:rPr>
        <w:t xml:space="preserve">по адресу: Красноярский край,  район города Норильска, ул. Октябрьская, 31,  строение </w:t>
      </w:r>
      <w:r w:rsidR="00476149">
        <w:rPr>
          <w:rFonts w:ascii="Tahoma" w:hAnsi="Tahoma" w:cs="Tahoma"/>
          <w:sz w:val="21"/>
          <w:szCs w:val="21"/>
        </w:rPr>
        <w:t>8</w:t>
      </w:r>
      <w:r w:rsidRPr="00160F01">
        <w:rPr>
          <w:rFonts w:ascii="Tahoma" w:hAnsi="Tahoma" w:cs="Tahoma"/>
          <w:sz w:val="21"/>
          <w:szCs w:val="21"/>
        </w:rPr>
        <w:t xml:space="preserve">, с разрешенным видом использования «для эксплуатации здания </w:t>
      </w:r>
      <w:r w:rsidR="00476149">
        <w:rPr>
          <w:rFonts w:ascii="Tahoma" w:hAnsi="Tahoma" w:cs="Tahoma"/>
          <w:sz w:val="21"/>
          <w:szCs w:val="21"/>
        </w:rPr>
        <w:t>конденсатного отделения</w:t>
      </w:r>
      <w:r w:rsidRPr="00160F01">
        <w:rPr>
          <w:rFonts w:ascii="Tahoma" w:hAnsi="Tahoma" w:cs="Tahoma"/>
          <w:sz w:val="21"/>
          <w:szCs w:val="21"/>
        </w:rPr>
        <w:t xml:space="preserve">», предоставлен Продавцу по договору  аренды  от </w:t>
      </w:r>
      <w:r w:rsidR="004F6184">
        <w:rPr>
          <w:rFonts w:ascii="Tahoma" w:hAnsi="Tahoma" w:cs="Tahoma"/>
          <w:sz w:val="21"/>
          <w:szCs w:val="21"/>
        </w:rPr>
        <w:t>13.02.2023</w:t>
      </w:r>
      <w:r w:rsidRPr="00160F01">
        <w:rPr>
          <w:rFonts w:ascii="Tahoma" w:hAnsi="Tahoma" w:cs="Tahoma"/>
          <w:sz w:val="21"/>
          <w:szCs w:val="21"/>
        </w:rPr>
        <w:t xml:space="preserve"> </w:t>
      </w:r>
      <w:r w:rsidR="004F6184">
        <w:rPr>
          <w:rFonts w:ascii="Tahoma" w:hAnsi="Tahoma" w:cs="Tahoma"/>
          <w:sz w:val="21"/>
          <w:szCs w:val="21"/>
        </w:rPr>
        <w:t>г.</w:t>
      </w:r>
      <w:r w:rsidRPr="00160F01">
        <w:rPr>
          <w:rFonts w:ascii="Tahoma" w:hAnsi="Tahoma" w:cs="Tahoma"/>
          <w:sz w:val="21"/>
          <w:szCs w:val="21"/>
        </w:rPr>
        <w:t xml:space="preserve"> №</w:t>
      </w:r>
      <w:r w:rsidR="00DF6CE3">
        <w:rPr>
          <w:rFonts w:ascii="Tahoma" w:hAnsi="Tahoma" w:cs="Tahoma"/>
          <w:sz w:val="21"/>
          <w:szCs w:val="21"/>
        </w:rPr>
        <w:t xml:space="preserve"> </w:t>
      </w:r>
      <w:r w:rsidR="004F6184">
        <w:rPr>
          <w:rFonts w:ascii="Tahoma" w:hAnsi="Tahoma" w:cs="Tahoma"/>
          <w:sz w:val="21"/>
          <w:szCs w:val="21"/>
        </w:rPr>
        <w:t>13450</w:t>
      </w:r>
      <w:r w:rsidRPr="00160F01">
        <w:rPr>
          <w:rFonts w:ascii="Tahoma" w:hAnsi="Tahoma" w:cs="Tahoma"/>
          <w:sz w:val="21"/>
          <w:szCs w:val="21"/>
        </w:rPr>
        <w:t xml:space="preserve">, Администрацией города Норильска на основании  </w:t>
      </w:r>
      <w:r w:rsidR="004F6184">
        <w:rPr>
          <w:rFonts w:ascii="Tahoma" w:hAnsi="Tahoma" w:cs="Tahoma"/>
          <w:sz w:val="21"/>
          <w:szCs w:val="21"/>
        </w:rPr>
        <w:t>п. 1 части 5 статьи 39.17 Земельного кодекса РФ, заявления №150/7910 от 14.11.2022</w:t>
      </w:r>
      <w:r w:rsidRPr="000A714A">
        <w:rPr>
          <w:rFonts w:ascii="Tahoma" w:hAnsi="Tahoma" w:cs="Tahoma"/>
          <w:sz w:val="21"/>
          <w:szCs w:val="21"/>
        </w:rPr>
        <w:t>.</w:t>
      </w:r>
    </w:p>
    <w:p w:rsidR="0099514E" w:rsidRPr="000A714A" w:rsidRDefault="0099514E" w:rsidP="0099514E">
      <w:pPr>
        <w:spacing w:before="120"/>
        <w:rPr>
          <w:rFonts w:ascii="Tahoma" w:hAnsi="Tahoma" w:cs="Tahoma"/>
          <w:sz w:val="21"/>
          <w:szCs w:val="21"/>
        </w:rPr>
      </w:pPr>
      <w:r w:rsidRPr="000A714A">
        <w:rPr>
          <w:rFonts w:ascii="Tahoma" w:hAnsi="Tahoma" w:cs="Tahoma"/>
          <w:b/>
          <w:sz w:val="21"/>
          <w:szCs w:val="21"/>
        </w:rPr>
        <w:t>4</w:t>
      </w:r>
      <w:r w:rsidRPr="000A714A">
        <w:rPr>
          <w:rFonts w:ascii="Tahoma" w:hAnsi="Tahoma" w:cs="Tahoma"/>
          <w:sz w:val="21"/>
          <w:szCs w:val="21"/>
        </w:rPr>
        <w:t>.  Обременение объект</w:t>
      </w:r>
      <w:r w:rsidR="00C24B6C">
        <w:rPr>
          <w:rFonts w:ascii="Tahoma" w:hAnsi="Tahoma" w:cs="Tahoma"/>
          <w:sz w:val="21"/>
          <w:szCs w:val="21"/>
        </w:rPr>
        <w:t>а</w:t>
      </w:r>
      <w:r w:rsidRPr="000A714A">
        <w:rPr>
          <w:rFonts w:ascii="Tahoma" w:hAnsi="Tahoma" w:cs="Tahoma"/>
          <w:sz w:val="21"/>
          <w:szCs w:val="21"/>
        </w:rPr>
        <w:t xml:space="preserve"> - </w:t>
      </w:r>
      <w:r w:rsidRPr="000A714A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отсутствует.</w:t>
      </w:r>
      <w:r w:rsidR="00476149" w:rsidRPr="000A714A">
        <w:rPr>
          <w:rFonts w:ascii="Tahoma" w:hAnsi="Tahoma" w:cs="Tahoma"/>
          <w:sz w:val="21"/>
          <w:szCs w:val="21"/>
        </w:rPr>
        <w:t xml:space="preserve"> </w:t>
      </w:r>
    </w:p>
    <w:p w:rsidR="0099514E" w:rsidRPr="000A714A" w:rsidRDefault="0099514E" w:rsidP="0099514E">
      <w:pPr>
        <w:spacing w:before="120"/>
        <w:rPr>
          <w:rFonts w:ascii="Tahoma" w:hAnsi="Tahoma" w:cs="Tahoma"/>
          <w:sz w:val="21"/>
          <w:szCs w:val="21"/>
        </w:rPr>
      </w:pPr>
      <w:r w:rsidRPr="000A714A">
        <w:rPr>
          <w:rFonts w:ascii="Tahoma" w:hAnsi="Tahoma" w:cs="Tahoma"/>
          <w:b/>
          <w:sz w:val="21"/>
          <w:szCs w:val="21"/>
        </w:rPr>
        <w:t>5.</w:t>
      </w:r>
      <w:r w:rsidRPr="000A714A">
        <w:rPr>
          <w:rFonts w:ascii="Tahoma" w:hAnsi="Tahoma" w:cs="Tahoma"/>
          <w:sz w:val="21"/>
          <w:szCs w:val="21"/>
        </w:rPr>
        <w:t xml:space="preserve"> Начальная цена продажи имущества (в том числе НДС) составляет:</w:t>
      </w:r>
    </w:p>
    <w:p w:rsidR="0099514E" w:rsidRPr="000A714A" w:rsidRDefault="0099514E" w:rsidP="0099514E">
      <w:pPr>
        <w:rPr>
          <w:rFonts w:ascii="Tahoma" w:hAnsi="Tahoma" w:cs="Tahoma"/>
          <w:b/>
          <w:sz w:val="21"/>
          <w:szCs w:val="21"/>
        </w:rPr>
      </w:pPr>
      <w:r w:rsidRPr="000A714A">
        <w:rPr>
          <w:rFonts w:ascii="Tahoma" w:hAnsi="Tahoma" w:cs="Tahoma"/>
          <w:sz w:val="21"/>
          <w:szCs w:val="21"/>
        </w:rPr>
        <w:t xml:space="preserve">    </w:t>
      </w:r>
      <w:r w:rsidR="00476149">
        <w:rPr>
          <w:rFonts w:ascii="Tahoma" w:hAnsi="Tahoma" w:cs="Tahoma"/>
          <w:b/>
          <w:sz w:val="21"/>
          <w:szCs w:val="21"/>
        </w:rPr>
        <w:t>1</w:t>
      </w:r>
      <w:r w:rsidR="006D5471">
        <w:rPr>
          <w:rFonts w:ascii="Tahoma" w:hAnsi="Tahoma" w:cs="Tahoma"/>
          <w:b/>
          <w:sz w:val="21"/>
          <w:szCs w:val="21"/>
        </w:rPr>
        <w:t xml:space="preserve"> 177 </w:t>
      </w:r>
      <w:r w:rsidR="00476149">
        <w:rPr>
          <w:rFonts w:ascii="Tahoma" w:hAnsi="Tahoma" w:cs="Tahoma"/>
          <w:b/>
          <w:sz w:val="21"/>
          <w:szCs w:val="21"/>
        </w:rPr>
        <w:t>000</w:t>
      </w:r>
      <w:r w:rsidRPr="000A714A">
        <w:rPr>
          <w:rFonts w:ascii="Tahoma" w:hAnsi="Tahoma" w:cs="Tahoma"/>
          <w:b/>
          <w:sz w:val="21"/>
          <w:szCs w:val="21"/>
        </w:rPr>
        <w:t xml:space="preserve"> (</w:t>
      </w:r>
      <w:r w:rsidR="00476149">
        <w:rPr>
          <w:rFonts w:ascii="Tahoma" w:hAnsi="Tahoma" w:cs="Tahoma"/>
          <w:b/>
          <w:sz w:val="21"/>
          <w:szCs w:val="21"/>
        </w:rPr>
        <w:t xml:space="preserve">один миллион </w:t>
      </w:r>
      <w:r w:rsidR="006D5471">
        <w:rPr>
          <w:rFonts w:ascii="Tahoma" w:hAnsi="Tahoma" w:cs="Tahoma"/>
          <w:b/>
          <w:sz w:val="21"/>
          <w:szCs w:val="21"/>
        </w:rPr>
        <w:t>сто семьдесят семь тысяч</w:t>
      </w:r>
      <w:r w:rsidRPr="000A714A">
        <w:rPr>
          <w:rFonts w:ascii="Tahoma" w:hAnsi="Tahoma" w:cs="Tahoma"/>
          <w:b/>
          <w:sz w:val="21"/>
          <w:szCs w:val="21"/>
        </w:rPr>
        <w:t>) рублей.</w:t>
      </w:r>
    </w:p>
    <w:p w:rsidR="0099514E" w:rsidRPr="000A714A" w:rsidRDefault="0099514E" w:rsidP="0099514E">
      <w:pPr>
        <w:spacing w:before="120"/>
        <w:rPr>
          <w:rFonts w:ascii="Tahoma" w:hAnsi="Tahoma" w:cs="Tahoma"/>
          <w:sz w:val="21"/>
          <w:szCs w:val="21"/>
          <w:u w:val="single"/>
        </w:rPr>
      </w:pPr>
      <w:r w:rsidRPr="000A714A">
        <w:rPr>
          <w:rFonts w:ascii="Tahoma" w:hAnsi="Tahoma" w:cs="Tahoma"/>
          <w:b/>
          <w:sz w:val="21"/>
          <w:szCs w:val="21"/>
        </w:rPr>
        <w:t>6.</w:t>
      </w:r>
      <w:r w:rsidRPr="000A714A">
        <w:rPr>
          <w:rFonts w:ascii="Tahoma" w:hAnsi="Tahoma" w:cs="Tahoma"/>
          <w:sz w:val="21"/>
          <w:szCs w:val="21"/>
        </w:rPr>
        <w:t xml:space="preserve">  Шаг аукциона составляет</w:t>
      </w:r>
      <w:r w:rsidRPr="000A714A">
        <w:rPr>
          <w:rFonts w:ascii="Tahoma" w:hAnsi="Tahoma" w:cs="Tahoma"/>
          <w:sz w:val="21"/>
          <w:szCs w:val="21"/>
          <w:u w:val="single"/>
        </w:rPr>
        <w:t xml:space="preserve">: </w:t>
      </w:r>
    </w:p>
    <w:p w:rsidR="0099514E" w:rsidRPr="00C61A7F" w:rsidRDefault="0099514E" w:rsidP="0099514E">
      <w:pPr>
        <w:rPr>
          <w:rFonts w:ascii="Tahoma" w:hAnsi="Tahoma" w:cs="Tahoma"/>
          <w:b/>
          <w:sz w:val="21"/>
          <w:szCs w:val="21"/>
        </w:rPr>
      </w:pPr>
      <w:r w:rsidRPr="000A714A">
        <w:rPr>
          <w:rFonts w:ascii="Tahoma" w:hAnsi="Tahoma" w:cs="Tahoma"/>
          <w:sz w:val="21"/>
          <w:szCs w:val="21"/>
        </w:rPr>
        <w:t xml:space="preserve">     </w:t>
      </w:r>
      <w:r w:rsidR="006D5471">
        <w:rPr>
          <w:rFonts w:ascii="Tahoma" w:hAnsi="Tahoma" w:cs="Tahoma"/>
          <w:b/>
          <w:sz w:val="21"/>
          <w:szCs w:val="21"/>
        </w:rPr>
        <w:t>58 850</w:t>
      </w:r>
      <w:r w:rsidRPr="000A714A">
        <w:rPr>
          <w:rFonts w:ascii="Tahoma" w:hAnsi="Tahoma" w:cs="Tahoma"/>
          <w:b/>
          <w:sz w:val="21"/>
          <w:szCs w:val="21"/>
        </w:rPr>
        <w:t xml:space="preserve"> (</w:t>
      </w:r>
      <w:r w:rsidR="00CC3FA5">
        <w:rPr>
          <w:rFonts w:ascii="Tahoma" w:hAnsi="Tahoma" w:cs="Tahoma"/>
          <w:b/>
          <w:sz w:val="21"/>
          <w:szCs w:val="21"/>
        </w:rPr>
        <w:t>пятьдесят восемь тысяч восемьсот пятьдесят</w:t>
      </w:r>
      <w:r w:rsidRPr="000A714A">
        <w:rPr>
          <w:rFonts w:ascii="Tahoma" w:hAnsi="Tahoma" w:cs="Tahoma"/>
          <w:b/>
          <w:sz w:val="21"/>
          <w:szCs w:val="21"/>
        </w:rPr>
        <w:t>) рублей.</w:t>
      </w:r>
    </w:p>
    <w:p w:rsidR="0099514E" w:rsidRPr="00C61A7F" w:rsidRDefault="0099514E" w:rsidP="0099514E">
      <w:pPr>
        <w:rPr>
          <w:rFonts w:ascii="Tahoma" w:hAnsi="Tahoma" w:cs="Tahoma"/>
          <w:sz w:val="21"/>
          <w:szCs w:val="21"/>
        </w:rPr>
      </w:pPr>
    </w:p>
    <w:p w:rsidR="00DF4F55" w:rsidRPr="00C61A7F" w:rsidRDefault="00DF4F55" w:rsidP="00DF4F55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C61A7F">
        <w:rPr>
          <w:rFonts w:ascii="Tahoma" w:hAnsi="Tahoma" w:cs="Tahoma"/>
          <w:b/>
          <w:bCs/>
          <w:sz w:val="21"/>
          <w:szCs w:val="21"/>
          <w:lang w:val="en-US"/>
        </w:rPr>
        <w:t>III</w:t>
      </w:r>
      <w:r w:rsidRPr="00C61A7F">
        <w:rPr>
          <w:rFonts w:ascii="Tahoma" w:hAnsi="Tahoma" w:cs="Tahoma"/>
          <w:b/>
          <w:bCs/>
          <w:sz w:val="21"/>
          <w:szCs w:val="21"/>
        </w:rPr>
        <w:t>. Порядок внесения задатка и его возврата.</w:t>
      </w:r>
    </w:p>
    <w:p w:rsidR="00DF4F55" w:rsidRPr="00C61A7F" w:rsidRDefault="00DF4F55" w:rsidP="00DF4F55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DF4F55" w:rsidRPr="00C61A7F" w:rsidRDefault="00DF4F55" w:rsidP="00DF4F55">
      <w:pPr>
        <w:tabs>
          <w:tab w:val="left" w:pos="-360"/>
        </w:tabs>
        <w:ind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color w:val="000000"/>
          <w:sz w:val="21"/>
          <w:szCs w:val="21"/>
        </w:rPr>
        <w:t>1.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Сумма задатка: </w:t>
      </w:r>
      <w:r w:rsidR="00160F01">
        <w:rPr>
          <w:rFonts w:ascii="Tahoma" w:hAnsi="Tahoma" w:cs="Tahoma"/>
          <w:color w:val="000000"/>
          <w:sz w:val="21"/>
          <w:szCs w:val="21"/>
        </w:rPr>
        <w:t>10 %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160F01">
        <w:rPr>
          <w:rFonts w:ascii="Tahoma" w:hAnsi="Tahoma" w:cs="Tahoma"/>
          <w:color w:val="000000"/>
          <w:sz w:val="21"/>
          <w:szCs w:val="21"/>
        </w:rPr>
        <w:t>десять процентов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) </w:t>
      </w:r>
      <w:r w:rsidR="00160F01">
        <w:rPr>
          <w:rFonts w:ascii="Tahoma" w:hAnsi="Tahoma" w:cs="Tahoma"/>
          <w:color w:val="000000"/>
          <w:sz w:val="21"/>
          <w:szCs w:val="21"/>
        </w:rPr>
        <w:t>от стоимости лота.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2</w:t>
      </w:r>
      <w:r w:rsidRPr="00C61A7F">
        <w:rPr>
          <w:rFonts w:ascii="Tahoma" w:hAnsi="Tahoma" w:cs="Tahoma"/>
          <w:sz w:val="21"/>
          <w:szCs w:val="21"/>
        </w:rPr>
        <w:t>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3.</w:t>
      </w:r>
      <w:r w:rsidRPr="00C61A7F">
        <w:rPr>
          <w:rFonts w:ascii="Tahoma" w:hAnsi="Tahoma" w:cs="Tahoma"/>
          <w:sz w:val="21"/>
          <w:szCs w:val="21"/>
        </w:rPr>
        <w:t xml:space="preserve"> Задаток вносится в валюте Российской Федерации (рубли) единым платежом на счет Продавца: (рубли) по следующим реквизитам: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Сибирский филиал ПАО РОСБАНК г. Красноярск, ИНН 2457073361, КПП 245701001, ОГРН 1122457001006. </w:t>
      </w:r>
    </w:p>
    <w:p w:rsidR="00C61A7F" w:rsidRPr="00C61A7F" w:rsidRDefault="00C61A7F" w:rsidP="00C61A7F">
      <w:pPr>
        <w:tabs>
          <w:tab w:val="left" w:pos="-360"/>
          <w:tab w:val="left" w:pos="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Расчетный счет 407 028 100 755 200 101 73; корреспондентский счет 301 018 100 000 000 003 88, БИК 040407388. Получатель – ООО «НТПО». </w:t>
      </w:r>
    </w:p>
    <w:p w:rsidR="00C61A7F" w:rsidRPr="00A72E5D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  <w:u w:val="single"/>
        </w:rPr>
        <w:t>Назначение платежа</w:t>
      </w:r>
      <w:r w:rsidRPr="00C61A7F">
        <w:rPr>
          <w:rFonts w:ascii="Tahoma" w:hAnsi="Tahoma" w:cs="Tahoma"/>
          <w:sz w:val="21"/>
          <w:szCs w:val="21"/>
        </w:rPr>
        <w:t xml:space="preserve"> - обеспечение исполнения обязательств по заключению договора купли-продажи </w:t>
      </w:r>
      <w:r w:rsidR="00A72E5D" w:rsidRPr="00A72E5D">
        <w:rPr>
          <w:rFonts w:ascii="Tahoma" w:hAnsi="Tahoma" w:cs="Tahoma"/>
          <w:sz w:val="21"/>
          <w:szCs w:val="21"/>
        </w:rPr>
        <w:t>«</w:t>
      </w:r>
      <w:r w:rsidR="00160F01">
        <w:rPr>
          <w:rFonts w:ascii="Tahoma" w:hAnsi="Tahoma" w:cs="Tahoma"/>
          <w:sz w:val="21"/>
          <w:szCs w:val="21"/>
        </w:rPr>
        <w:t>наименование имущества</w:t>
      </w:r>
      <w:r w:rsidR="00A72E5D" w:rsidRPr="00A72E5D">
        <w:rPr>
          <w:rFonts w:ascii="Tahoma" w:hAnsi="Tahoma" w:cs="Tahoma"/>
          <w:sz w:val="21"/>
          <w:szCs w:val="21"/>
        </w:rPr>
        <w:t xml:space="preserve">» </w:t>
      </w:r>
      <w:r w:rsidR="0099514E">
        <w:rPr>
          <w:rFonts w:ascii="Tahoma" w:hAnsi="Tahoma" w:cs="Tahoma"/>
          <w:sz w:val="21"/>
          <w:szCs w:val="21"/>
        </w:rPr>
        <w:t>– лот №___</w:t>
      </w:r>
      <w:r w:rsidRPr="00A72E5D">
        <w:rPr>
          <w:rFonts w:ascii="Tahoma" w:hAnsi="Tahoma" w:cs="Tahoma"/>
          <w:sz w:val="21"/>
          <w:szCs w:val="21"/>
        </w:rPr>
        <w:t>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A72E5D">
        <w:rPr>
          <w:rFonts w:ascii="Tahoma" w:hAnsi="Tahoma" w:cs="Tahoma"/>
          <w:b/>
          <w:sz w:val="21"/>
          <w:szCs w:val="21"/>
        </w:rPr>
        <w:t>4</w:t>
      </w:r>
      <w:r w:rsidRPr="00A72E5D">
        <w:rPr>
          <w:rFonts w:ascii="Tahoma" w:hAnsi="Tahoma" w:cs="Tahoma"/>
          <w:sz w:val="21"/>
          <w:szCs w:val="21"/>
        </w:rPr>
        <w:t>. Задаток должен быть перечислен до подачи заявки и поступить</w:t>
      </w:r>
      <w:r w:rsidRPr="00C61A7F">
        <w:rPr>
          <w:rFonts w:ascii="Tahoma" w:hAnsi="Tahoma" w:cs="Tahoma"/>
          <w:sz w:val="21"/>
          <w:szCs w:val="21"/>
        </w:rPr>
        <w:t xml:space="preserve">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5.</w:t>
      </w:r>
      <w:r w:rsidRPr="00C61A7F">
        <w:rPr>
          <w:rFonts w:ascii="Tahoma" w:hAnsi="Tahoma" w:cs="Tahoma"/>
          <w:sz w:val="21"/>
          <w:szCs w:val="21"/>
        </w:rPr>
        <w:t xml:space="preserve"> 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торгах, в следующих случаях: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- 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- 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lastRenderedPageBreak/>
        <w:t>- в случае отмены торгов/признания торгов несостоявшимися, в течение 10 (десяти) календарных дней с даты принятия Комиссией по проведению торгов соответствующего решения;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в иных случаях - по соглашению сторон.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Лицо, выигравшее торги, утрачивает внесенный им задаток в случае, если оно: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отказывается или уклоняется от заключения Договора купли-продажи;</w:t>
      </w:r>
    </w:p>
    <w:p w:rsidR="00C61A7F" w:rsidRPr="00C61A7F" w:rsidRDefault="00C61A7F" w:rsidP="00C61A7F">
      <w:pPr>
        <w:tabs>
          <w:tab w:val="left" w:pos="-36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не оплатит имущество в срок, установленный подписанным Договором купли- продажи;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в иных случаях, установленных Договором купли-продажи.</w:t>
      </w:r>
    </w:p>
    <w:p w:rsidR="00C61A7F" w:rsidRPr="00C61A7F" w:rsidRDefault="00C61A7F" w:rsidP="00C61A7F">
      <w:pPr>
        <w:tabs>
          <w:tab w:val="left" w:pos="426"/>
        </w:tabs>
        <w:ind w:left="-30" w:firstLine="739"/>
        <w:rPr>
          <w:rFonts w:ascii="Tahoma" w:hAnsi="Tahoma" w:cs="Tahoma"/>
          <w:sz w:val="21"/>
          <w:szCs w:val="21"/>
        </w:rPr>
      </w:pPr>
    </w:p>
    <w:p w:rsidR="00C61A7F" w:rsidRPr="00C61A7F" w:rsidRDefault="00C61A7F" w:rsidP="00C61A7F">
      <w:pPr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  <w:r w:rsidRPr="00C61A7F">
        <w:rPr>
          <w:rFonts w:ascii="Tahoma" w:hAnsi="Tahoma" w:cs="Tahoma"/>
          <w:b/>
          <w:color w:val="000000"/>
          <w:sz w:val="21"/>
          <w:szCs w:val="21"/>
          <w:shd w:val="clear" w:color="auto" w:fill="FFFFFF"/>
          <w:lang w:val="en-US"/>
        </w:rPr>
        <w:t>IV</w:t>
      </w:r>
      <w:r w:rsidRPr="00C61A7F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. Порядок подачи заявки на </w:t>
      </w:r>
      <w:r w:rsidRPr="00C61A7F">
        <w:rPr>
          <w:rFonts w:ascii="Tahoma" w:hAnsi="Tahoma" w:cs="Tahoma"/>
          <w:b/>
          <w:bCs/>
          <w:sz w:val="21"/>
          <w:szCs w:val="21"/>
        </w:rPr>
        <w:t>участие</w:t>
      </w:r>
      <w:r w:rsidRPr="00C61A7F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в аукционе</w:t>
      </w:r>
    </w:p>
    <w:p w:rsidR="00C61A7F" w:rsidRPr="00C61A7F" w:rsidRDefault="00C61A7F" w:rsidP="00C61A7F">
      <w:pPr>
        <w:jc w:val="center"/>
        <w:rPr>
          <w:rFonts w:ascii="Tahoma" w:hAnsi="Tahoma" w:cs="Tahoma"/>
          <w:sz w:val="21"/>
          <w:szCs w:val="21"/>
        </w:rPr>
      </w:pP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color w:val="000000"/>
          <w:sz w:val="21"/>
          <w:szCs w:val="21"/>
        </w:rPr>
      </w:pPr>
      <w:r w:rsidRPr="00C61A7F">
        <w:rPr>
          <w:rFonts w:ascii="Tahoma" w:hAnsi="Tahoma" w:cs="Tahoma"/>
          <w:b/>
          <w:color w:val="000000"/>
          <w:sz w:val="21"/>
          <w:szCs w:val="21"/>
        </w:rPr>
        <w:t>1.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color w:val="000000"/>
          <w:sz w:val="21"/>
          <w:szCs w:val="21"/>
        </w:rPr>
      </w:pPr>
      <w:r w:rsidRPr="00C61A7F">
        <w:rPr>
          <w:rFonts w:ascii="Tahoma" w:hAnsi="Tahoma" w:cs="Tahoma"/>
          <w:b/>
          <w:color w:val="000000"/>
          <w:sz w:val="21"/>
          <w:szCs w:val="21"/>
        </w:rPr>
        <w:t>2.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Для участия в аукционе необходимо представить заявку установленного образца с необходимым комплектом документов.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color w:val="000000"/>
          <w:sz w:val="21"/>
          <w:szCs w:val="21"/>
        </w:rPr>
      </w:pPr>
      <w:r w:rsidRPr="00C61A7F">
        <w:rPr>
          <w:rFonts w:ascii="Tahoma" w:hAnsi="Tahoma" w:cs="Tahoma"/>
          <w:b/>
          <w:color w:val="000000"/>
          <w:sz w:val="21"/>
          <w:szCs w:val="21"/>
        </w:rPr>
        <w:t>3.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Заявки подаются,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с необходимым комплектом документов Организатору аукциона.</w:t>
      </w:r>
    </w:p>
    <w:p w:rsidR="00C61A7F" w:rsidRPr="00C61A7F" w:rsidRDefault="00C61A7F" w:rsidP="00C61A7F">
      <w:pPr>
        <w:tabs>
          <w:tab w:val="left" w:pos="-360"/>
        </w:tabs>
        <w:ind w:left="-30" w:firstLine="739"/>
        <w:rPr>
          <w:rFonts w:ascii="Tahoma" w:hAnsi="Tahoma" w:cs="Tahoma"/>
          <w:color w:val="000000"/>
          <w:sz w:val="21"/>
          <w:szCs w:val="21"/>
        </w:rPr>
      </w:pPr>
      <w:r w:rsidRPr="00C61A7F">
        <w:rPr>
          <w:rFonts w:ascii="Tahoma" w:hAnsi="Tahoma" w:cs="Tahoma"/>
          <w:b/>
          <w:color w:val="000000"/>
          <w:sz w:val="21"/>
          <w:szCs w:val="21"/>
        </w:rPr>
        <w:t>4.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Заявки, поступившие по истечении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C61A7F" w:rsidRPr="00C61A7F" w:rsidRDefault="00C61A7F" w:rsidP="00C61A7F">
      <w:pPr>
        <w:snapToGrid w:val="0"/>
        <w:spacing w:after="120" w:line="22" w:lineRule="atLeast"/>
        <w:ind w:left="-30" w:right="17" w:firstLine="739"/>
        <w:rPr>
          <w:rFonts w:ascii="Tahoma" w:eastAsia="Arial" w:hAnsi="Tahoma" w:cs="Tahoma"/>
          <w:color w:val="000000"/>
          <w:sz w:val="21"/>
          <w:szCs w:val="21"/>
          <w:shd w:val="clear" w:color="auto" w:fill="FFFFFF"/>
        </w:rPr>
      </w:pPr>
      <w:r w:rsidRPr="00C61A7F">
        <w:rPr>
          <w:rFonts w:ascii="Tahoma" w:hAnsi="Tahoma" w:cs="Tahoma"/>
          <w:b/>
          <w:color w:val="000000"/>
          <w:sz w:val="21"/>
          <w:szCs w:val="21"/>
        </w:rPr>
        <w:t>5.</w:t>
      </w:r>
      <w:r w:rsidRPr="00C61A7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C61A7F">
        <w:rPr>
          <w:rFonts w:ascii="Tahoma" w:eastAsia="Arial" w:hAnsi="Tahoma" w:cs="Tahoma"/>
          <w:color w:val="000000"/>
          <w:sz w:val="21"/>
          <w:szCs w:val="21"/>
          <w:shd w:val="clear" w:color="auto" w:fill="FFFFFF"/>
        </w:rPr>
        <w:t>К заявке должны быть приложены следующие документы:</w:t>
      </w:r>
    </w:p>
    <w:p w:rsidR="00C61A7F" w:rsidRPr="00C61A7F" w:rsidRDefault="00C61A7F" w:rsidP="00C61A7F">
      <w:pPr>
        <w:tabs>
          <w:tab w:val="left" w:pos="426"/>
          <w:tab w:val="num" w:pos="1065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опись документов (в двух экземплярах);</w:t>
      </w:r>
    </w:p>
    <w:p w:rsidR="00C61A7F" w:rsidRPr="00C61A7F" w:rsidRDefault="00C61A7F" w:rsidP="00C61A7F">
      <w:pPr>
        <w:tabs>
          <w:tab w:val="num" w:pos="1065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- платежный документ, подтверждающий внесение (перечисление) задатка;  </w:t>
      </w:r>
    </w:p>
    <w:p w:rsidR="00C61A7F" w:rsidRPr="00C61A7F" w:rsidRDefault="00C61A7F" w:rsidP="00C61A7F">
      <w:pPr>
        <w:tabs>
          <w:tab w:val="num" w:pos="1065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нотариально удостоверенные копии учредительных документов и свидетельства о государственной регистрации юридического лица/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C61A7F" w:rsidRPr="00C61A7F" w:rsidRDefault="00C61A7F" w:rsidP="00C61A7F">
      <w:pPr>
        <w:tabs>
          <w:tab w:val="num" w:pos="851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выписка из торгового реестра страны происхождения или иное эквивалентное доказательство юридическо</w:t>
      </w:r>
      <w:r w:rsidR="00476149">
        <w:rPr>
          <w:rFonts w:ascii="Tahoma" w:hAnsi="Tahoma" w:cs="Tahoma"/>
          <w:sz w:val="21"/>
          <w:szCs w:val="21"/>
        </w:rPr>
        <w:t>го статуса (для юридических лиц</w:t>
      </w:r>
      <w:r w:rsidRPr="00C61A7F">
        <w:rPr>
          <w:rFonts w:ascii="Tahoma" w:hAnsi="Tahoma" w:cs="Tahoma"/>
          <w:sz w:val="21"/>
          <w:szCs w:val="21"/>
        </w:rPr>
        <w:sym w:font="Symbol" w:char="F02D"/>
      </w:r>
      <w:r w:rsidRPr="00C61A7F">
        <w:rPr>
          <w:rFonts w:ascii="Tahoma" w:hAnsi="Tahoma" w:cs="Tahoma"/>
          <w:sz w:val="21"/>
          <w:szCs w:val="21"/>
        </w:rPr>
        <w:t>нерезидентов РФ);</w:t>
      </w:r>
    </w:p>
    <w:p w:rsidR="00C61A7F" w:rsidRPr="00C61A7F" w:rsidRDefault="00C61A7F" w:rsidP="00C61A7F">
      <w:pPr>
        <w:tabs>
          <w:tab w:val="num" w:pos="1065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копии паспортов (для физических лиц), нотариально удостоверенное согласие супруга (супруги) на приобретение предмета торгов;</w:t>
      </w:r>
    </w:p>
    <w:p w:rsidR="00C61A7F" w:rsidRPr="00C61A7F" w:rsidRDefault="00C61A7F" w:rsidP="00C61A7F">
      <w:pPr>
        <w:tabs>
          <w:tab w:val="num" w:pos="1065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:rsidR="00C61A7F" w:rsidRPr="00C61A7F" w:rsidRDefault="00C61A7F" w:rsidP="00C61A7F">
      <w:pPr>
        <w:tabs>
          <w:tab w:val="num" w:pos="0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контактная информация заявителя (телефон, факс, адрес электронной почты, банковские реквизиты);</w:t>
      </w:r>
    </w:p>
    <w:p w:rsidR="00C61A7F" w:rsidRPr="00C61A7F" w:rsidRDefault="00C61A7F" w:rsidP="00C61A7F">
      <w:pPr>
        <w:tabs>
          <w:tab w:val="num" w:pos="0"/>
          <w:tab w:val="num" w:pos="1430"/>
        </w:tabs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-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C61A7F" w:rsidRPr="00C61A7F" w:rsidRDefault="00C61A7F" w:rsidP="00C61A7F">
      <w:pPr>
        <w:tabs>
          <w:tab w:val="num" w:pos="1065"/>
          <w:tab w:val="left" w:pos="1418"/>
        </w:tabs>
        <w:autoSpaceDE w:val="0"/>
        <w:autoSpaceDN w:val="0"/>
        <w:adjustRightInd w:val="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- заявление об отсутствии решения о ликвидации заявителя </w:t>
      </w:r>
      <w:r w:rsidRPr="00C61A7F">
        <w:rPr>
          <w:rFonts w:ascii="Tahoma" w:hAnsi="Tahoma" w:cs="Tahoma"/>
          <w:sz w:val="21"/>
          <w:szCs w:val="21"/>
        </w:rPr>
        <w:sym w:font="Symbol" w:char="F02D"/>
      </w:r>
      <w:r w:rsidRPr="00C61A7F">
        <w:rPr>
          <w:rFonts w:ascii="Tahoma" w:hAnsi="Tahoma" w:cs="Tahoma"/>
          <w:sz w:val="21"/>
          <w:szCs w:val="21"/>
        </w:rPr>
        <w:t xml:space="preserve"> юридического лица, об отсутствии решения арбитражного суда о признании заявителя </w:t>
      </w:r>
      <w:r w:rsidRPr="00C61A7F">
        <w:rPr>
          <w:rFonts w:ascii="Tahoma" w:hAnsi="Tahoma" w:cs="Tahoma"/>
          <w:sz w:val="21"/>
          <w:szCs w:val="21"/>
        </w:rPr>
        <w:sym w:font="Symbol" w:char="F02D"/>
      </w:r>
      <w:r w:rsidRPr="00C61A7F">
        <w:rPr>
          <w:rFonts w:ascii="Tahoma" w:hAnsi="Tahoma" w:cs="Tahoma"/>
          <w:sz w:val="21"/>
          <w:szCs w:val="21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C61A7F">
          <w:rPr>
            <w:rFonts w:ascii="Tahoma" w:hAnsi="Tahoma" w:cs="Tahoma"/>
            <w:sz w:val="21"/>
            <w:szCs w:val="21"/>
          </w:rPr>
          <w:t>Кодексом</w:t>
        </w:r>
      </w:hyperlink>
      <w:r w:rsidRPr="00C61A7F">
        <w:rPr>
          <w:rFonts w:ascii="Tahoma" w:hAnsi="Tahoma" w:cs="Tahoma"/>
          <w:sz w:val="21"/>
          <w:szCs w:val="21"/>
        </w:rPr>
        <w:t xml:space="preserve"> Российской Федерации об административных правонарушения.</w:t>
      </w:r>
    </w:p>
    <w:p w:rsidR="00C61A7F" w:rsidRPr="00C61A7F" w:rsidRDefault="00C61A7F" w:rsidP="00C61A7F">
      <w:pPr>
        <w:suppressAutoHyphens w:val="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b/>
          <w:sz w:val="21"/>
          <w:szCs w:val="21"/>
        </w:rPr>
        <w:t>6</w:t>
      </w:r>
      <w:r w:rsidRPr="00C61A7F">
        <w:rPr>
          <w:rFonts w:ascii="Tahoma" w:hAnsi="Tahoma" w:cs="Tahoma"/>
          <w:sz w:val="21"/>
          <w:szCs w:val="21"/>
        </w:rPr>
        <w:t>. Претендент не допускается к участию в торгах в случаях если:</w:t>
      </w:r>
    </w:p>
    <w:p w:rsidR="00C61A7F" w:rsidRPr="00C61A7F" w:rsidRDefault="00C61A7F" w:rsidP="00C61A7F">
      <w:pPr>
        <w:pStyle w:val="a"/>
        <w:numPr>
          <w:ilvl w:val="0"/>
          <w:numId w:val="0"/>
        </w:numPr>
        <w:tabs>
          <w:tab w:val="left" w:pos="567"/>
        </w:tabs>
        <w:spacing w:after="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6.1.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:rsidR="00C61A7F" w:rsidRPr="00C61A7F" w:rsidRDefault="00C61A7F" w:rsidP="00C61A7F">
      <w:pPr>
        <w:pStyle w:val="a"/>
        <w:numPr>
          <w:ilvl w:val="0"/>
          <w:numId w:val="0"/>
        </w:numPr>
        <w:spacing w:after="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6.2. не подтверждено поступление в установленный срок задатка на счет, указанный в извещении о проведении торгов; </w:t>
      </w:r>
    </w:p>
    <w:p w:rsidR="00C61A7F" w:rsidRPr="00C61A7F" w:rsidRDefault="00C61A7F" w:rsidP="00C61A7F">
      <w:pPr>
        <w:pStyle w:val="a"/>
        <w:numPr>
          <w:ilvl w:val="0"/>
          <w:numId w:val="0"/>
        </w:numPr>
        <w:spacing w:after="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lastRenderedPageBreak/>
        <w:t>6.3. на момент подачи заявки у претендента имеются невыполненные обязательства перед ООО «НТПО» и/или иными предприятиями Группы компании ПАО «ГМК «Норильский никель», срок исполнения по которым наступил;</w:t>
      </w:r>
    </w:p>
    <w:p w:rsidR="00C61A7F" w:rsidRPr="00C61A7F" w:rsidRDefault="00C61A7F" w:rsidP="00C61A7F">
      <w:pPr>
        <w:pStyle w:val="a"/>
        <w:numPr>
          <w:ilvl w:val="0"/>
          <w:numId w:val="0"/>
        </w:numPr>
        <w:spacing w:after="0"/>
        <w:ind w:firstLine="709"/>
        <w:rPr>
          <w:rFonts w:ascii="Tahoma" w:hAnsi="Tahoma" w:cs="Tahoma"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 xml:space="preserve">6.4. в ходе проверки выявлено сокрытие или </w:t>
      </w:r>
      <w:proofErr w:type="spellStart"/>
      <w:r w:rsidRPr="00C61A7F">
        <w:rPr>
          <w:rFonts w:ascii="Tahoma" w:hAnsi="Tahoma" w:cs="Tahoma"/>
          <w:sz w:val="21"/>
          <w:szCs w:val="21"/>
        </w:rPr>
        <w:t>непредоставление</w:t>
      </w:r>
      <w:proofErr w:type="spellEnd"/>
      <w:r w:rsidRPr="00C61A7F">
        <w:rPr>
          <w:rFonts w:ascii="Tahoma" w:hAnsi="Tahoma" w:cs="Tahoma"/>
          <w:sz w:val="21"/>
          <w:szCs w:val="21"/>
        </w:rPr>
        <w:t xml:space="preserve">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C61A7F" w:rsidRPr="00C61A7F" w:rsidRDefault="00C61A7F" w:rsidP="00C61A7F">
      <w:pPr>
        <w:pStyle w:val="a"/>
        <w:numPr>
          <w:ilvl w:val="0"/>
          <w:numId w:val="0"/>
        </w:numPr>
        <w:ind w:firstLine="709"/>
        <w:rPr>
          <w:rFonts w:ascii="Tahoma" w:hAnsi="Tahoma" w:cs="Tahoma"/>
          <w:b/>
          <w:sz w:val="21"/>
          <w:szCs w:val="21"/>
        </w:rPr>
      </w:pPr>
      <w:r w:rsidRPr="00C61A7F">
        <w:rPr>
          <w:rFonts w:ascii="Tahoma" w:hAnsi="Tahoma" w:cs="Tahoma"/>
          <w:sz w:val="21"/>
          <w:szCs w:val="21"/>
        </w:rPr>
        <w:t>6.5. в ходе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ООО «НТПО» и/или ПАО «ГМК «Норильский никель».</w:t>
      </w:r>
    </w:p>
    <w:p w:rsidR="00C61A7F" w:rsidRPr="00C61A7F" w:rsidRDefault="00C61A7F" w:rsidP="00C61A7F">
      <w:pPr>
        <w:rPr>
          <w:sz w:val="21"/>
          <w:szCs w:val="21"/>
        </w:rPr>
      </w:pPr>
    </w:p>
    <w:p w:rsidR="00DF2259" w:rsidRPr="00C61A7F" w:rsidRDefault="00DF2259" w:rsidP="00C61A7F">
      <w:pPr>
        <w:tabs>
          <w:tab w:val="left" w:pos="-360"/>
        </w:tabs>
        <w:ind w:firstLine="739"/>
        <w:rPr>
          <w:rFonts w:ascii="Tahoma" w:hAnsi="Tahoma" w:cs="Tahoma"/>
          <w:sz w:val="21"/>
          <w:szCs w:val="21"/>
          <w:lang w:eastAsia="ru-RU"/>
        </w:rPr>
      </w:pPr>
    </w:p>
    <w:sectPr w:rsidR="00DF2259" w:rsidRPr="00C61A7F" w:rsidSect="00DF6CE3">
      <w:footerReference w:type="default" r:id="rId12"/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C5" w:rsidRDefault="00EF4DC5" w:rsidP="00A964A8">
      <w:r>
        <w:separator/>
      </w:r>
    </w:p>
  </w:endnote>
  <w:endnote w:type="continuationSeparator" w:id="0">
    <w:p w:rsidR="00EF4DC5" w:rsidRDefault="00EF4DC5" w:rsidP="00A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158969"/>
      <w:docPartObj>
        <w:docPartGallery w:val="Page Numbers (Bottom of Page)"/>
        <w:docPartUnique/>
      </w:docPartObj>
    </w:sdtPr>
    <w:sdtEndPr/>
    <w:sdtContent>
      <w:p w:rsidR="00A964A8" w:rsidRDefault="00A964A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CB">
          <w:rPr>
            <w:noProof/>
          </w:rPr>
          <w:t>4</w:t>
        </w:r>
        <w:r>
          <w:fldChar w:fldCharType="end"/>
        </w:r>
      </w:p>
    </w:sdtContent>
  </w:sdt>
  <w:p w:rsidR="00A964A8" w:rsidRDefault="00A964A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C5" w:rsidRDefault="00EF4DC5" w:rsidP="00A964A8">
      <w:r>
        <w:separator/>
      </w:r>
    </w:p>
  </w:footnote>
  <w:footnote w:type="continuationSeparator" w:id="0">
    <w:p w:rsidR="00EF4DC5" w:rsidRDefault="00EF4DC5" w:rsidP="00A9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A29CF"/>
    <w:multiLevelType w:val="multilevel"/>
    <w:tmpl w:val="1978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A2398E"/>
    <w:multiLevelType w:val="hybridMultilevel"/>
    <w:tmpl w:val="BC14D80E"/>
    <w:lvl w:ilvl="0" w:tplc="8D880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1FB2"/>
    <w:multiLevelType w:val="hybridMultilevel"/>
    <w:tmpl w:val="46E638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7B7"/>
    <w:multiLevelType w:val="hybridMultilevel"/>
    <w:tmpl w:val="6BB200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053"/>
    <w:multiLevelType w:val="hybridMultilevel"/>
    <w:tmpl w:val="0596CB1C"/>
    <w:lvl w:ilvl="0" w:tplc="3FAE5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25511C9"/>
    <w:multiLevelType w:val="hybridMultilevel"/>
    <w:tmpl w:val="F5ECE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00918"/>
    <w:multiLevelType w:val="multilevel"/>
    <w:tmpl w:val="16D698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9" w15:restartNumberingAfterBreak="0">
    <w:nsid w:val="33EB7B0B"/>
    <w:multiLevelType w:val="hybridMultilevel"/>
    <w:tmpl w:val="AF3AB084"/>
    <w:lvl w:ilvl="0" w:tplc="62805298">
      <w:start w:val="1"/>
      <w:numFmt w:val="decimal"/>
      <w:lvlText w:val="%1."/>
      <w:lvlJc w:val="left"/>
      <w:pPr>
        <w:ind w:left="121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B8C2A91"/>
    <w:multiLevelType w:val="hybridMultilevel"/>
    <w:tmpl w:val="0B92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3AA3"/>
    <w:multiLevelType w:val="hybridMultilevel"/>
    <w:tmpl w:val="BC14D80E"/>
    <w:lvl w:ilvl="0" w:tplc="8D880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A4B6B"/>
    <w:multiLevelType w:val="hybridMultilevel"/>
    <w:tmpl w:val="3C20FF9A"/>
    <w:lvl w:ilvl="0" w:tplc="9B7EC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01020"/>
    <w:multiLevelType w:val="hybridMultilevel"/>
    <w:tmpl w:val="FC5AD35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B86150F"/>
    <w:multiLevelType w:val="hybridMultilevel"/>
    <w:tmpl w:val="149E55F4"/>
    <w:lvl w:ilvl="0" w:tplc="9B7EC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0982"/>
    <w:multiLevelType w:val="hybridMultilevel"/>
    <w:tmpl w:val="DD0EE3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9C1B3F"/>
    <w:multiLevelType w:val="hybridMultilevel"/>
    <w:tmpl w:val="6EEA86E0"/>
    <w:lvl w:ilvl="0" w:tplc="8D880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2630"/>
    <w:multiLevelType w:val="hybridMultilevel"/>
    <w:tmpl w:val="7188F406"/>
    <w:lvl w:ilvl="0" w:tplc="9B7EC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24FA"/>
    <w:multiLevelType w:val="hybridMultilevel"/>
    <w:tmpl w:val="983A729A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64C22E24"/>
    <w:multiLevelType w:val="hybridMultilevel"/>
    <w:tmpl w:val="E99EE6A8"/>
    <w:lvl w:ilvl="0" w:tplc="B674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965BD"/>
    <w:multiLevelType w:val="hybridMultilevel"/>
    <w:tmpl w:val="2C0AD9E6"/>
    <w:lvl w:ilvl="0" w:tplc="09882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D80937"/>
    <w:multiLevelType w:val="hybridMultilevel"/>
    <w:tmpl w:val="2EFA8B78"/>
    <w:lvl w:ilvl="0" w:tplc="10668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1B1"/>
    <w:multiLevelType w:val="hybridMultilevel"/>
    <w:tmpl w:val="5BCAD264"/>
    <w:lvl w:ilvl="0" w:tplc="FA5C3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2"/>
  </w:num>
  <w:num w:numId="10">
    <w:abstractNumId w:val="21"/>
  </w:num>
  <w:num w:numId="11">
    <w:abstractNumId w:val="16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  <w:num w:numId="18">
    <w:abstractNumId w:val="18"/>
  </w:num>
  <w:num w:numId="19">
    <w:abstractNumId w:val="20"/>
  </w:num>
  <w:num w:numId="20">
    <w:abstractNumId w:val="1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B"/>
    <w:rsid w:val="00001DFB"/>
    <w:rsid w:val="00002E3D"/>
    <w:rsid w:val="00004EFE"/>
    <w:rsid w:val="000057F5"/>
    <w:rsid w:val="00010ABA"/>
    <w:rsid w:val="0001133F"/>
    <w:rsid w:val="000117E0"/>
    <w:rsid w:val="00012508"/>
    <w:rsid w:val="00020E38"/>
    <w:rsid w:val="000227F6"/>
    <w:rsid w:val="00027540"/>
    <w:rsid w:val="000276CE"/>
    <w:rsid w:val="0003311D"/>
    <w:rsid w:val="000345A1"/>
    <w:rsid w:val="000351C3"/>
    <w:rsid w:val="00035F8B"/>
    <w:rsid w:val="00046EF9"/>
    <w:rsid w:val="000508FF"/>
    <w:rsid w:val="0005126C"/>
    <w:rsid w:val="000552FB"/>
    <w:rsid w:val="00056374"/>
    <w:rsid w:val="00057CCA"/>
    <w:rsid w:val="00061227"/>
    <w:rsid w:val="00064873"/>
    <w:rsid w:val="00066D3B"/>
    <w:rsid w:val="00074E5B"/>
    <w:rsid w:val="00076BA3"/>
    <w:rsid w:val="00087BFB"/>
    <w:rsid w:val="00087D80"/>
    <w:rsid w:val="000936D1"/>
    <w:rsid w:val="00093AF3"/>
    <w:rsid w:val="000A12A4"/>
    <w:rsid w:val="000A2D9A"/>
    <w:rsid w:val="000A5082"/>
    <w:rsid w:val="000A5874"/>
    <w:rsid w:val="000A714A"/>
    <w:rsid w:val="000A7D71"/>
    <w:rsid w:val="000B034E"/>
    <w:rsid w:val="000B1E52"/>
    <w:rsid w:val="000B26DF"/>
    <w:rsid w:val="000B7521"/>
    <w:rsid w:val="000C06EE"/>
    <w:rsid w:val="000C2291"/>
    <w:rsid w:val="000C3C95"/>
    <w:rsid w:val="000C4049"/>
    <w:rsid w:val="000C57CA"/>
    <w:rsid w:val="000D0C27"/>
    <w:rsid w:val="000D2D54"/>
    <w:rsid w:val="000D3730"/>
    <w:rsid w:val="000D545D"/>
    <w:rsid w:val="000D5D10"/>
    <w:rsid w:val="000D63A7"/>
    <w:rsid w:val="000D6B12"/>
    <w:rsid w:val="000E27A4"/>
    <w:rsid w:val="000E34B9"/>
    <w:rsid w:val="000E3888"/>
    <w:rsid w:val="000E580B"/>
    <w:rsid w:val="000E6653"/>
    <w:rsid w:val="000F1399"/>
    <w:rsid w:val="000F505D"/>
    <w:rsid w:val="000F6A24"/>
    <w:rsid w:val="000F7334"/>
    <w:rsid w:val="0010218B"/>
    <w:rsid w:val="0011193D"/>
    <w:rsid w:val="001125AC"/>
    <w:rsid w:val="00115C3C"/>
    <w:rsid w:val="00120160"/>
    <w:rsid w:val="00120C2B"/>
    <w:rsid w:val="00122CEC"/>
    <w:rsid w:val="001237E2"/>
    <w:rsid w:val="001254F9"/>
    <w:rsid w:val="0012598F"/>
    <w:rsid w:val="00126370"/>
    <w:rsid w:val="00127087"/>
    <w:rsid w:val="00130CF4"/>
    <w:rsid w:val="00133D42"/>
    <w:rsid w:val="00136526"/>
    <w:rsid w:val="001376B9"/>
    <w:rsid w:val="00143D83"/>
    <w:rsid w:val="00160F01"/>
    <w:rsid w:val="001622F1"/>
    <w:rsid w:val="00163707"/>
    <w:rsid w:val="001644E2"/>
    <w:rsid w:val="00165AD3"/>
    <w:rsid w:val="00167ABF"/>
    <w:rsid w:val="00167D3C"/>
    <w:rsid w:val="00170C30"/>
    <w:rsid w:val="00170D6D"/>
    <w:rsid w:val="00174728"/>
    <w:rsid w:val="00174E26"/>
    <w:rsid w:val="001805FC"/>
    <w:rsid w:val="00182852"/>
    <w:rsid w:val="0018598D"/>
    <w:rsid w:val="00190074"/>
    <w:rsid w:val="00195764"/>
    <w:rsid w:val="0019607E"/>
    <w:rsid w:val="001960BB"/>
    <w:rsid w:val="00197F59"/>
    <w:rsid w:val="001A140F"/>
    <w:rsid w:val="001A519B"/>
    <w:rsid w:val="001A5F82"/>
    <w:rsid w:val="001B41F7"/>
    <w:rsid w:val="001C1569"/>
    <w:rsid w:val="001C1E72"/>
    <w:rsid w:val="001D3F20"/>
    <w:rsid w:val="001D5BFE"/>
    <w:rsid w:val="001D6A34"/>
    <w:rsid w:val="001D6E57"/>
    <w:rsid w:val="001E1EE2"/>
    <w:rsid w:val="001E3007"/>
    <w:rsid w:val="001E60D6"/>
    <w:rsid w:val="001F056A"/>
    <w:rsid w:val="001F3937"/>
    <w:rsid w:val="001F516C"/>
    <w:rsid w:val="001F750D"/>
    <w:rsid w:val="002074BB"/>
    <w:rsid w:val="00214283"/>
    <w:rsid w:val="00215486"/>
    <w:rsid w:val="00216DA6"/>
    <w:rsid w:val="0021764D"/>
    <w:rsid w:val="00223EAE"/>
    <w:rsid w:val="002269E2"/>
    <w:rsid w:val="00230C3B"/>
    <w:rsid w:val="00233F72"/>
    <w:rsid w:val="00240F2C"/>
    <w:rsid w:val="00244F76"/>
    <w:rsid w:val="00245AAD"/>
    <w:rsid w:val="00260DA9"/>
    <w:rsid w:val="002624E2"/>
    <w:rsid w:val="00271524"/>
    <w:rsid w:val="002744A9"/>
    <w:rsid w:val="002756FB"/>
    <w:rsid w:val="00283C17"/>
    <w:rsid w:val="00285F7F"/>
    <w:rsid w:val="00294EA1"/>
    <w:rsid w:val="002A5905"/>
    <w:rsid w:val="002A787A"/>
    <w:rsid w:val="002A79AD"/>
    <w:rsid w:val="002B08DB"/>
    <w:rsid w:val="002B3AC4"/>
    <w:rsid w:val="002B7E3B"/>
    <w:rsid w:val="002C0553"/>
    <w:rsid w:val="002C1350"/>
    <w:rsid w:val="002C30D4"/>
    <w:rsid w:val="002C6E33"/>
    <w:rsid w:val="002D0E9C"/>
    <w:rsid w:val="002D4415"/>
    <w:rsid w:val="002E02FF"/>
    <w:rsid w:val="002E12DB"/>
    <w:rsid w:val="002E292C"/>
    <w:rsid w:val="002F2C0E"/>
    <w:rsid w:val="002F751F"/>
    <w:rsid w:val="00302450"/>
    <w:rsid w:val="00303351"/>
    <w:rsid w:val="003035BC"/>
    <w:rsid w:val="00306A5B"/>
    <w:rsid w:val="00306ADF"/>
    <w:rsid w:val="00306B98"/>
    <w:rsid w:val="003078B6"/>
    <w:rsid w:val="00310298"/>
    <w:rsid w:val="0031107F"/>
    <w:rsid w:val="00312A76"/>
    <w:rsid w:val="00315458"/>
    <w:rsid w:val="00316C78"/>
    <w:rsid w:val="003175A5"/>
    <w:rsid w:val="003176AE"/>
    <w:rsid w:val="0034634C"/>
    <w:rsid w:val="00347A73"/>
    <w:rsid w:val="0035295D"/>
    <w:rsid w:val="00353983"/>
    <w:rsid w:val="00354897"/>
    <w:rsid w:val="00355F6D"/>
    <w:rsid w:val="0036086F"/>
    <w:rsid w:val="003641FF"/>
    <w:rsid w:val="0036644A"/>
    <w:rsid w:val="00373403"/>
    <w:rsid w:val="003807C8"/>
    <w:rsid w:val="0038175B"/>
    <w:rsid w:val="00387B42"/>
    <w:rsid w:val="00396DE2"/>
    <w:rsid w:val="0039797F"/>
    <w:rsid w:val="003A05A4"/>
    <w:rsid w:val="003A0F99"/>
    <w:rsid w:val="003A28D1"/>
    <w:rsid w:val="003A3BFE"/>
    <w:rsid w:val="003A56CB"/>
    <w:rsid w:val="003B12A3"/>
    <w:rsid w:val="003B2409"/>
    <w:rsid w:val="003B2973"/>
    <w:rsid w:val="003B3266"/>
    <w:rsid w:val="003B7A86"/>
    <w:rsid w:val="003C06D5"/>
    <w:rsid w:val="003C4D3E"/>
    <w:rsid w:val="003D4E33"/>
    <w:rsid w:val="003E2D41"/>
    <w:rsid w:val="003E341C"/>
    <w:rsid w:val="003E4CCB"/>
    <w:rsid w:val="003F1D64"/>
    <w:rsid w:val="003F67CF"/>
    <w:rsid w:val="0040628C"/>
    <w:rsid w:val="00411C99"/>
    <w:rsid w:val="004120B4"/>
    <w:rsid w:val="00414D0F"/>
    <w:rsid w:val="00415E69"/>
    <w:rsid w:val="004168FE"/>
    <w:rsid w:val="00421851"/>
    <w:rsid w:val="00421C0A"/>
    <w:rsid w:val="00425687"/>
    <w:rsid w:val="00426B9B"/>
    <w:rsid w:val="0042772F"/>
    <w:rsid w:val="00427FA8"/>
    <w:rsid w:val="00432E7F"/>
    <w:rsid w:val="004337BB"/>
    <w:rsid w:val="0043505A"/>
    <w:rsid w:val="00435F96"/>
    <w:rsid w:val="00437122"/>
    <w:rsid w:val="004411B1"/>
    <w:rsid w:val="004416EA"/>
    <w:rsid w:val="0044512E"/>
    <w:rsid w:val="004456A4"/>
    <w:rsid w:val="00450634"/>
    <w:rsid w:val="0045423B"/>
    <w:rsid w:val="004548E5"/>
    <w:rsid w:val="0045648A"/>
    <w:rsid w:val="0046039F"/>
    <w:rsid w:val="00470677"/>
    <w:rsid w:val="00470685"/>
    <w:rsid w:val="00473446"/>
    <w:rsid w:val="00474FA9"/>
    <w:rsid w:val="00476149"/>
    <w:rsid w:val="0047635D"/>
    <w:rsid w:val="0047646B"/>
    <w:rsid w:val="00483B5C"/>
    <w:rsid w:val="00490CBB"/>
    <w:rsid w:val="00492F86"/>
    <w:rsid w:val="00493D8E"/>
    <w:rsid w:val="004959B4"/>
    <w:rsid w:val="00496B78"/>
    <w:rsid w:val="004A00CE"/>
    <w:rsid w:val="004A385C"/>
    <w:rsid w:val="004A55BC"/>
    <w:rsid w:val="004B2C9E"/>
    <w:rsid w:val="004B4AE3"/>
    <w:rsid w:val="004B5DB1"/>
    <w:rsid w:val="004B7AD2"/>
    <w:rsid w:val="004C093D"/>
    <w:rsid w:val="004C2334"/>
    <w:rsid w:val="004D6362"/>
    <w:rsid w:val="004D68A9"/>
    <w:rsid w:val="004D69D1"/>
    <w:rsid w:val="004E6164"/>
    <w:rsid w:val="004E6968"/>
    <w:rsid w:val="004E7FB5"/>
    <w:rsid w:val="004F31F1"/>
    <w:rsid w:val="004F6184"/>
    <w:rsid w:val="004F6F1E"/>
    <w:rsid w:val="00501955"/>
    <w:rsid w:val="005030F7"/>
    <w:rsid w:val="0050510A"/>
    <w:rsid w:val="005124FA"/>
    <w:rsid w:val="0051722B"/>
    <w:rsid w:val="0052445C"/>
    <w:rsid w:val="00526275"/>
    <w:rsid w:val="00530D10"/>
    <w:rsid w:val="005371F5"/>
    <w:rsid w:val="00541E35"/>
    <w:rsid w:val="0054696F"/>
    <w:rsid w:val="00550FC2"/>
    <w:rsid w:val="00551836"/>
    <w:rsid w:val="005560CE"/>
    <w:rsid w:val="0055666F"/>
    <w:rsid w:val="00560AFC"/>
    <w:rsid w:val="00561620"/>
    <w:rsid w:val="00563A17"/>
    <w:rsid w:val="00565439"/>
    <w:rsid w:val="005668D5"/>
    <w:rsid w:val="00567F38"/>
    <w:rsid w:val="00571E01"/>
    <w:rsid w:val="0057248D"/>
    <w:rsid w:val="005754E6"/>
    <w:rsid w:val="0057779D"/>
    <w:rsid w:val="0058322B"/>
    <w:rsid w:val="00583669"/>
    <w:rsid w:val="00590665"/>
    <w:rsid w:val="005921DC"/>
    <w:rsid w:val="00592B2C"/>
    <w:rsid w:val="00594C9E"/>
    <w:rsid w:val="00594D0F"/>
    <w:rsid w:val="0059645F"/>
    <w:rsid w:val="00597C24"/>
    <w:rsid w:val="005B078F"/>
    <w:rsid w:val="005B0878"/>
    <w:rsid w:val="005B0E56"/>
    <w:rsid w:val="005B2823"/>
    <w:rsid w:val="005B2A50"/>
    <w:rsid w:val="005C1963"/>
    <w:rsid w:val="005C47D6"/>
    <w:rsid w:val="005C557D"/>
    <w:rsid w:val="005D24C4"/>
    <w:rsid w:val="005D5304"/>
    <w:rsid w:val="005D6EF2"/>
    <w:rsid w:val="005D7630"/>
    <w:rsid w:val="005E2F7D"/>
    <w:rsid w:val="005E50B7"/>
    <w:rsid w:val="005E6003"/>
    <w:rsid w:val="005E618A"/>
    <w:rsid w:val="005F0EE6"/>
    <w:rsid w:val="005F36D3"/>
    <w:rsid w:val="005F4263"/>
    <w:rsid w:val="005F4BF0"/>
    <w:rsid w:val="005F743F"/>
    <w:rsid w:val="0060005B"/>
    <w:rsid w:val="006020C5"/>
    <w:rsid w:val="00602A90"/>
    <w:rsid w:val="00603F16"/>
    <w:rsid w:val="00610BD0"/>
    <w:rsid w:val="006134E2"/>
    <w:rsid w:val="0062028E"/>
    <w:rsid w:val="006215C5"/>
    <w:rsid w:val="006227C7"/>
    <w:rsid w:val="00623D3C"/>
    <w:rsid w:val="00625A63"/>
    <w:rsid w:val="00627F6F"/>
    <w:rsid w:val="006321A7"/>
    <w:rsid w:val="0063227C"/>
    <w:rsid w:val="00633D23"/>
    <w:rsid w:val="00634D0E"/>
    <w:rsid w:val="006350AF"/>
    <w:rsid w:val="00636C82"/>
    <w:rsid w:val="00643B8A"/>
    <w:rsid w:val="0064442A"/>
    <w:rsid w:val="0064456A"/>
    <w:rsid w:val="006451A1"/>
    <w:rsid w:val="00650914"/>
    <w:rsid w:val="006510C8"/>
    <w:rsid w:val="0065297D"/>
    <w:rsid w:val="00652AE4"/>
    <w:rsid w:val="0065619A"/>
    <w:rsid w:val="006576EA"/>
    <w:rsid w:val="00662300"/>
    <w:rsid w:val="006643EF"/>
    <w:rsid w:val="006661BA"/>
    <w:rsid w:val="00667192"/>
    <w:rsid w:val="00667298"/>
    <w:rsid w:val="006706B4"/>
    <w:rsid w:val="00670B9B"/>
    <w:rsid w:val="0067282F"/>
    <w:rsid w:val="00676093"/>
    <w:rsid w:val="00676985"/>
    <w:rsid w:val="006775D8"/>
    <w:rsid w:val="00681168"/>
    <w:rsid w:val="00684627"/>
    <w:rsid w:val="00685498"/>
    <w:rsid w:val="00687267"/>
    <w:rsid w:val="00692FB9"/>
    <w:rsid w:val="00693076"/>
    <w:rsid w:val="006932AB"/>
    <w:rsid w:val="00695C49"/>
    <w:rsid w:val="006968A8"/>
    <w:rsid w:val="006A02C1"/>
    <w:rsid w:val="006A57DA"/>
    <w:rsid w:val="006B24B5"/>
    <w:rsid w:val="006B759C"/>
    <w:rsid w:val="006B796A"/>
    <w:rsid w:val="006B7E12"/>
    <w:rsid w:val="006C2437"/>
    <w:rsid w:val="006C4497"/>
    <w:rsid w:val="006C7067"/>
    <w:rsid w:val="006D1D9B"/>
    <w:rsid w:val="006D5471"/>
    <w:rsid w:val="006D745B"/>
    <w:rsid w:val="006E04E4"/>
    <w:rsid w:val="006E121C"/>
    <w:rsid w:val="006E3CDA"/>
    <w:rsid w:val="006E584C"/>
    <w:rsid w:val="006E67B3"/>
    <w:rsid w:val="006F5887"/>
    <w:rsid w:val="006F79DB"/>
    <w:rsid w:val="00700E5B"/>
    <w:rsid w:val="00711911"/>
    <w:rsid w:val="00717C07"/>
    <w:rsid w:val="007358BD"/>
    <w:rsid w:val="00735B31"/>
    <w:rsid w:val="00736C92"/>
    <w:rsid w:val="0073770D"/>
    <w:rsid w:val="007378FC"/>
    <w:rsid w:val="00741E06"/>
    <w:rsid w:val="00742647"/>
    <w:rsid w:val="00743B5F"/>
    <w:rsid w:val="00745AEF"/>
    <w:rsid w:val="00745FCE"/>
    <w:rsid w:val="00746722"/>
    <w:rsid w:val="007478AA"/>
    <w:rsid w:val="00750AB1"/>
    <w:rsid w:val="00754221"/>
    <w:rsid w:val="00756F94"/>
    <w:rsid w:val="007574E6"/>
    <w:rsid w:val="007653BC"/>
    <w:rsid w:val="0076682A"/>
    <w:rsid w:val="00766C28"/>
    <w:rsid w:val="007703AA"/>
    <w:rsid w:val="00772B1F"/>
    <w:rsid w:val="00773800"/>
    <w:rsid w:val="00777AA6"/>
    <w:rsid w:val="00780D2B"/>
    <w:rsid w:val="007826BD"/>
    <w:rsid w:val="00791F4A"/>
    <w:rsid w:val="0079545F"/>
    <w:rsid w:val="007A41EF"/>
    <w:rsid w:val="007A64A9"/>
    <w:rsid w:val="007A6642"/>
    <w:rsid w:val="007A7A99"/>
    <w:rsid w:val="007B1088"/>
    <w:rsid w:val="007B2C76"/>
    <w:rsid w:val="007B407D"/>
    <w:rsid w:val="007B540C"/>
    <w:rsid w:val="007C275C"/>
    <w:rsid w:val="007C3E72"/>
    <w:rsid w:val="007D0ACF"/>
    <w:rsid w:val="007D4642"/>
    <w:rsid w:val="007E0020"/>
    <w:rsid w:val="007E5AC6"/>
    <w:rsid w:val="007E7D2A"/>
    <w:rsid w:val="007F319F"/>
    <w:rsid w:val="007F6489"/>
    <w:rsid w:val="00807695"/>
    <w:rsid w:val="00817600"/>
    <w:rsid w:val="00820D14"/>
    <w:rsid w:val="00821E3B"/>
    <w:rsid w:val="008241E0"/>
    <w:rsid w:val="00824EE5"/>
    <w:rsid w:val="0083263E"/>
    <w:rsid w:val="0083264E"/>
    <w:rsid w:val="00832903"/>
    <w:rsid w:val="00832E17"/>
    <w:rsid w:val="00835924"/>
    <w:rsid w:val="00837292"/>
    <w:rsid w:val="008422EA"/>
    <w:rsid w:val="00844203"/>
    <w:rsid w:val="00853431"/>
    <w:rsid w:val="00857D01"/>
    <w:rsid w:val="00863074"/>
    <w:rsid w:val="0086605D"/>
    <w:rsid w:val="0087010D"/>
    <w:rsid w:val="008702B5"/>
    <w:rsid w:val="008708B7"/>
    <w:rsid w:val="008725B2"/>
    <w:rsid w:val="008742AC"/>
    <w:rsid w:val="00876936"/>
    <w:rsid w:val="00876C6C"/>
    <w:rsid w:val="00882AD6"/>
    <w:rsid w:val="00884B43"/>
    <w:rsid w:val="00884D50"/>
    <w:rsid w:val="00886DEA"/>
    <w:rsid w:val="00890D4B"/>
    <w:rsid w:val="008935A5"/>
    <w:rsid w:val="00893DBD"/>
    <w:rsid w:val="00894A39"/>
    <w:rsid w:val="00896055"/>
    <w:rsid w:val="00897C53"/>
    <w:rsid w:val="008A0E48"/>
    <w:rsid w:val="008A126F"/>
    <w:rsid w:val="008A5B6D"/>
    <w:rsid w:val="008B063E"/>
    <w:rsid w:val="008B1DB3"/>
    <w:rsid w:val="008B4327"/>
    <w:rsid w:val="008B49A8"/>
    <w:rsid w:val="008B5522"/>
    <w:rsid w:val="008B71D2"/>
    <w:rsid w:val="008C0394"/>
    <w:rsid w:val="008C06E6"/>
    <w:rsid w:val="008C7101"/>
    <w:rsid w:val="008D1118"/>
    <w:rsid w:val="008D3680"/>
    <w:rsid w:val="008E4AAE"/>
    <w:rsid w:val="008F02D2"/>
    <w:rsid w:val="008F0C59"/>
    <w:rsid w:val="008F2065"/>
    <w:rsid w:val="008F66FC"/>
    <w:rsid w:val="00900DB4"/>
    <w:rsid w:val="0090105D"/>
    <w:rsid w:val="00901519"/>
    <w:rsid w:val="009024FB"/>
    <w:rsid w:val="009029F8"/>
    <w:rsid w:val="00903265"/>
    <w:rsid w:val="00904166"/>
    <w:rsid w:val="00907A54"/>
    <w:rsid w:val="0091295D"/>
    <w:rsid w:val="009169FD"/>
    <w:rsid w:val="00916DB1"/>
    <w:rsid w:val="009175E7"/>
    <w:rsid w:val="00923CA8"/>
    <w:rsid w:val="00925B4A"/>
    <w:rsid w:val="00930DE9"/>
    <w:rsid w:val="00935FC9"/>
    <w:rsid w:val="009443F0"/>
    <w:rsid w:val="0094789C"/>
    <w:rsid w:val="00952982"/>
    <w:rsid w:val="0095724D"/>
    <w:rsid w:val="009605B3"/>
    <w:rsid w:val="00963DBD"/>
    <w:rsid w:val="009672F9"/>
    <w:rsid w:val="00970D6A"/>
    <w:rsid w:val="0097191D"/>
    <w:rsid w:val="00981DD7"/>
    <w:rsid w:val="0099004B"/>
    <w:rsid w:val="00992D59"/>
    <w:rsid w:val="009935C6"/>
    <w:rsid w:val="0099514E"/>
    <w:rsid w:val="009979A8"/>
    <w:rsid w:val="009A2436"/>
    <w:rsid w:val="009A438C"/>
    <w:rsid w:val="009A6FE6"/>
    <w:rsid w:val="009A76C3"/>
    <w:rsid w:val="009B0666"/>
    <w:rsid w:val="009B3E17"/>
    <w:rsid w:val="009B6404"/>
    <w:rsid w:val="009B7041"/>
    <w:rsid w:val="009C015A"/>
    <w:rsid w:val="009C43DC"/>
    <w:rsid w:val="009C459C"/>
    <w:rsid w:val="009C6FE7"/>
    <w:rsid w:val="009D0C45"/>
    <w:rsid w:val="009D1935"/>
    <w:rsid w:val="009D2BA0"/>
    <w:rsid w:val="009D3113"/>
    <w:rsid w:val="009D3E4B"/>
    <w:rsid w:val="009E50BF"/>
    <w:rsid w:val="009F7BA4"/>
    <w:rsid w:val="009F7DB8"/>
    <w:rsid w:val="00A01B18"/>
    <w:rsid w:val="00A02D96"/>
    <w:rsid w:val="00A037FE"/>
    <w:rsid w:val="00A04640"/>
    <w:rsid w:val="00A046D3"/>
    <w:rsid w:val="00A07448"/>
    <w:rsid w:val="00A10C80"/>
    <w:rsid w:val="00A1721F"/>
    <w:rsid w:val="00A246BA"/>
    <w:rsid w:val="00A27A30"/>
    <w:rsid w:val="00A30FF8"/>
    <w:rsid w:val="00A34876"/>
    <w:rsid w:val="00A35774"/>
    <w:rsid w:val="00A35B50"/>
    <w:rsid w:val="00A36135"/>
    <w:rsid w:val="00A460F4"/>
    <w:rsid w:val="00A52467"/>
    <w:rsid w:val="00A52D34"/>
    <w:rsid w:val="00A55621"/>
    <w:rsid w:val="00A561BA"/>
    <w:rsid w:val="00A61121"/>
    <w:rsid w:val="00A65991"/>
    <w:rsid w:val="00A65E84"/>
    <w:rsid w:val="00A661C1"/>
    <w:rsid w:val="00A67CF1"/>
    <w:rsid w:val="00A72E5D"/>
    <w:rsid w:val="00A758FC"/>
    <w:rsid w:val="00A761DC"/>
    <w:rsid w:val="00A77551"/>
    <w:rsid w:val="00A8096E"/>
    <w:rsid w:val="00A84BEE"/>
    <w:rsid w:val="00A8607C"/>
    <w:rsid w:val="00A9231E"/>
    <w:rsid w:val="00A94892"/>
    <w:rsid w:val="00A94A6E"/>
    <w:rsid w:val="00A964A8"/>
    <w:rsid w:val="00A96F27"/>
    <w:rsid w:val="00AA09FE"/>
    <w:rsid w:val="00AA76F6"/>
    <w:rsid w:val="00AB2C9E"/>
    <w:rsid w:val="00AB6B1C"/>
    <w:rsid w:val="00AC5665"/>
    <w:rsid w:val="00AC568B"/>
    <w:rsid w:val="00AC606E"/>
    <w:rsid w:val="00AC7600"/>
    <w:rsid w:val="00AD359C"/>
    <w:rsid w:val="00AD4DA7"/>
    <w:rsid w:val="00AD61CF"/>
    <w:rsid w:val="00AE13E5"/>
    <w:rsid w:val="00AE3A81"/>
    <w:rsid w:val="00AE569C"/>
    <w:rsid w:val="00AF051F"/>
    <w:rsid w:val="00AF36E1"/>
    <w:rsid w:val="00AF4573"/>
    <w:rsid w:val="00B1118E"/>
    <w:rsid w:val="00B11A8C"/>
    <w:rsid w:val="00B1353B"/>
    <w:rsid w:val="00B145EB"/>
    <w:rsid w:val="00B15402"/>
    <w:rsid w:val="00B159A6"/>
    <w:rsid w:val="00B161BF"/>
    <w:rsid w:val="00B161CF"/>
    <w:rsid w:val="00B17BE4"/>
    <w:rsid w:val="00B2219F"/>
    <w:rsid w:val="00B27AE3"/>
    <w:rsid w:val="00B31052"/>
    <w:rsid w:val="00B31F20"/>
    <w:rsid w:val="00B35391"/>
    <w:rsid w:val="00B40F69"/>
    <w:rsid w:val="00B50ED8"/>
    <w:rsid w:val="00B56F25"/>
    <w:rsid w:val="00B6215D"/>
    <w:rsid w:val="00B6237C"/>
    <w:rsid w:val="00B6271F"/>
    <w:rsid w:val="00B64941"/>
    <w:rsid w:val="00B77897"/>
    <w:rsid w:val="00B8264B"/>
    <w:rsid w:val="00B8488D"/>
    <w:rsid w:val="00B91068"/>
    <w:rsid w:val="00B9185E"/>
    <w:rsid w:val="00B9301F"/>
    <w:rsid w:val="00B942A3"/>
    <w:rsid w:val="00B97A57"/>
    <w:rsid w:val="00BA26BE"/>
    <w:rsid w:val="00BA2FD7"/>
    <w:rsid w:val="00BA34F0"/>
    <w:rsid w:val="00BA3985"/>
    <w:rsid w:val="00BA6CE7"/>
    <w:rsid w:val="00BB0065"/>
    <w:rsid w:val="00BB3831"/>
    <w:rsid w:val="00BC06AC"/>
    <w:rsid w:val="00BC0A6A"/>
    <w:rsid w:val="00BC25DC"/>
    <w:rsid w:val="00BC316C"/>
    <w:rsid w:val="00BD01A6"/>
    <w:rsid w:val="00BD1281"/>
    <w:rsid w:val="00BE1FC1"/>
    <w:rsid w:val="00BE3D9E"/>
    <w:rsid w:val="00BE6571"/>
    <w:rsid w:val="00BE6B59"/>
    <w:rsid w:val="00BE71E7"/>
    <w:rsid w:val="00BF1104"/>
    <w:rsid w:val="00BF1BF8"/>
    <w:rsid w:val="00BF1DDF"/>
    <w:rsid w:val="00BF34A3"/>
    <w:rsid w:val="00BF5B40"/>
    <w:rsid w:val="00C02FB5"/>
    <w:rsid w:val="00C06FC4"/>
    <w:rsid w:val="00C20269"/>
    <w:rsid w:val="00C211C8"/>
    <w:rsid w:val="00C24B6C"/>
    <w:rsid w:val="00C25BF8"/>
    <w:rsid w:val="00C27B3D"/>
    <w:rsid w:val="00C3455B"/>
    <w:rsid w:val="00C34ADE"/>
    <w:rsid w:val="00C34D92"/>
    <w:rsid w:val="00C34DC3"/>
    <w:rsid w:val="00C42E34"/>
    <w:rsid w:val="00C44017"/>
    <w:rsid w:val="00C446DD"/>
    <w:rsid w:val="00C44E7F"/>
    <w:rsid w:val="00C45255"/>
    <w:rsid w:val="00C45B91"/>
    <w:rsid w:val="00C543D1"/>
    <w:rsid w:val="00C54DC9"/>
    <w:rsid w:val="00C571D3"/>
    <w:rsid w:val="00C6033A"/>
    <w:rsid w:val="00C61A7F"/>
    <w:rsid w:val="00C61E82"/>
    <w:rsid w:val="00C63247"/>
    <w:rsid w:val="00C66561"/>
    <w:rsid w:val="00C73939"/>
    <w:rsid w:val="00C76F89"/>
    <w:rsid w:val="00C83567"/>
    <w:rsid w:val="00C8362D"/>
    <w:rsid w:val="00C86445"/>
    <w:rsid w:val="00C90222"/>
    <w:rsid w:val="00C96CDE"/>
    <w:rsid w:val="00CA143C"/>
    <w:rsid w:val="00CA72D8"/>
    <w:rsid w:val="00CB2D7D"/>
    <w:rsid w:val="00CB4009"/>
    <w:rsid w:val="00CB58FD"/>
    <w:rsid w:val="00CB59A3"/>
    <w:rsid w:val="00CC3FA5"/>
    <w:rsid w:val="00CC4A3C"/>
    <w:rsid w:val="00CC58E3"/>
    <w:rsid w:val="00CC63FF"/>
    <w:rsid w:val="00CD15AA"/>
    <w:rsid w:val="00CD18FF"/>
    <w:rsid w:val="00CD77F0"/>
    <w:rsid w:val="00CE1645"/>
    <w:rsid w:val="00CE166C"/>
    <w:rsid w:val="00CE4ED9"/>
    <w:rsid w:val="00CE51E6"/>
    <w:rsid w:val="00CF0E5A"/>
    <w:rsid w:val="00CF22BE"/>
    <w:rsid w:val="00CF331E"/>
    <w:rsid w:val="00CF5943"/>
    <w:rsid w:val="00CF6410"/>
    <w:rsid w:val="00CF711E"/>
    <w:rsid w:val="00CF7C45"/>
    <w:rsid w:val="00D02B65"/>
    <w:rsid w:val="00D07CB2"/>
    <w:rsid w:val="00D136A0"/>
    <w:rsid w:val="00D273B7"/>
    <w:rsid w:val="00D277B3"/>
    <w:rsid w:val="00D3105A"/>
    <w:rsid w:val="00D334D8"/>
    <w:rsid w:val="00D35447"/>
    <w:rsid w:val="00D40F17"/>
    <w:rsid w:val="00D41A1B"/>
    <w:rsid w:val="00D4313F"/>
    <w:rsid w:val="00D442C0"/>
    <w:rsid w:val="00D4551C"/>
    <w:rsid w:val="00D4721B"/>
    <w:rsid w:val="00D472ED"/>
    <w:rsid w:val="00D57277"/>
    <w:rsid w:val="00D60009"/>
    <w:rsid w:val="00D62CFE"/>
    <w:rsid w:val="00D76EEB"/>
    <w:rsid w:val="00D80170"/>
    <w:rsid w:val="00D815A2"/>
    <w:rsid w:val="00D82D54"/>
    <w:rsid w:val="00D83CB9"/>
    <w:rsid w:val="00D83E2F"/>
    <w:rsid w:val="00D84948"/>
    <w:rsid w:val="00D907BD"/>
    <w:rsid w:val="00D9408E"/>
    <w:rsid w:val="00DA012E"/>
    <w:rsid w:val="00DA0230"/>
    <w:rsid w:val="00DA23F4"/>
    <w:rsid w:val="00DA4185"/>
    <w:rsid w:val="00DA5C29"/>
    <w:rsid w:val="00DA6CFB"/>
    <w:rsid w:val="00DB0AA8"/>
    <w:rsid w:val="00DB65FF"/>
    <w:rsid w:val="00DB7D81"/>
    <w:rsid w:val="00DB7DF6"/>
    <w:rsid w:val="00DC6EE4"/>
    <w:rsid w:val="00DD0186"/>
    <w:rsid w:val="00DD20C1"/>
    <w:rsid w:val="00DD3D6E"/>
    <w:rsid w:val="00DD3DD5"/>
    <w:rsid w:val="00DD5569"/>
    <w:rsid w:val="00DD712D"/>
    <w:rsid w:val="00DD77BB"/>
    <w:rsid w:val="00DE05DF"/>
    <w:rsid w:val="00DE163E"/>
    <w:rsid w:val="00DF191A"/>
    <w:rsid w:val="00DF1EB6"/>
    <w:rsid w:val="00DF2259"/>
    <w:rsid w:val="00DF4C5A"/>
    <w:rsid w:val="00DF4F55"/>
    <w:rsid w:val="00DF596C"/>
    <w:rsid w:val="00DF6CE3"/>
    <w:rsid w:val="00E01632"/>
    <w:rsid w:val="00E0281B"/>
    <w:rsid w:val="00E02853"/>
    <w:rsid w:val="00E03458"/>
    <w:rsid w:val="00E03711"/>
    <w:rsid w:val="00E05113"/>
    <w:rsid w:val="00E0536A"/>
    <w:rsid w:val="00E07C58"/>
    <w:rsid w:val="00E13A10"/>
    <w:rsid w:val="00E14891"/>
    <w:rsid w:val="00E15040"/>
    <w:rsid w:val="00E219B8"/>
    <w:rsid w:val="00E2476C"/>
    <w:rsid w:val="00E251DD"/>
    <w:rsid w:val="00E30952"/>
    <w:rsid w:val="00E374A4"/>
    <w:rsid w:val="00E37DE2"/>
    <w:rsid w:val="00E445B8"/>
    <w:rsid w:val="00E45CC1"/>
    <w:rsid w:val="00E469DB"/>
    <w:rsid w:val="00E53E7A"/>
    <w:rsid w:val="00E55583"/>
    <w:rsid w:val="00E57EB5"/>
    <w:rsid w:val="00E60F0C"/>
    <w:rsid w:val="00E615BA"/>
    <w:rsid w:val="00E66B10"/>
    <w:rsid w:val="00E71916"/>
    <w:rsid w:val="00E71DE6"/>
    <w:rsid w:val="00E769B3"/>
    <w:rsid w:val="00E851F4"/>
    <w:rsid w:val="00E85E8F"/>
    <w:rsid w:val="00E86FEE"/>
    <w:rsid w:val="00E912CE"/>
    <w:rsid w:val="00E9188F"/>
    <w:rsid w:val="00E91A09"/>
    <w:rsid w:val="00E92789"/>
    <w:rsid w:val="00E93240"/>
    <w:rsid w:val="00E9353E"/>
    <w:rsid w:val="00E977D9"/>
    <w:rsid w:val="00EA07B0"/>
    <w:rsid w:val="00EA3B63"/>
    <w:rsid w:val="00EA49FF"/>
    <w:rsid w:val="00EB2222"/>
    <w:rsid w:val="00EB32F0"/>
    <w:rsid w:val="00EB724D"/>
    <w:rsid w:val="00EC0215"/>
    <w:rsid w:val="00EC0B56"/>
    <w:rsid w:val="00EC3711"/>
    <w:rsid w:val="00ED4085"/>
    <w:rsid w:val="00ED44CD"/>
    <w:rsid w:val="00ED5E5A"/>
    <w:rsid w:val="00ED6A5C"/>
    <w:rsid w:val="00ED6CB1"/>
    <w:rsid w:val="00ED6ECB"/>
    <w:rsid w:val="00EE3ECB"/>
    <w:rsid w:val="00EE7893"/>
    <w:rsid w:val="00EF05AF"/>
    <w:rsid w:val="00EF427C"/>
    <w:rsid w:val="00EF4DC5"/>
    <w:rsid w:val="00EF4E03"/>
    <w:rsid w:val="00EF5204"/>
    <w:rsid w:val="00EF7827"/>
    <w:rsid w:val="00EF7D30"/>
    <w:rsid w:val="00F044B7"/>
    <w:rsid w:val="00F073D6"/>
    <w:rsid w:val="00F10784"/>
    <w:rsid w:val="00F13D42"/>
    <w:rsid w:val="00F13E23"/>
    <w:rsid w:val="00F14883"/>
    <w:rsid w:val="00F20CB7"/>
    <w:rsid w:val="00F20E95"/>
    <w:rsid w:val="00F21ED6"/>
    <w:rsid w:val="00F2224F"/>
    <w:rsid w:val="00F23F85"/>
    <w:rsid w:val="00F251FA"/>
    <w:rsid w:val="00F26B43"/>
    <w:rsid w:val="00F2708C"/>
    <w:rsid w:val="00F27753"/>
    <w:rsid w:val="00F302F1"/>
    <w:rsid w:val="00F34854"/>
    <w:rsid w:val="00F35983"/>
    <w:rsid w:val="00F35EB7"/>
    <w:rsid w:val="00F37971"/>
    <w:rsid w:val="00F4125C"/>
    <w:rsid w:val="00F46066"/>
    <w:rsid w:val="00F46A57"/>
    <w:rsid w:val="00F53E5F"/>
    <w:rsid w:val="00F54DEB"/>
    <w:rsid w:val="00F718EC"/>
    <w:rsid w:val="00F72DD2"/>
    <w:rsid w:val="00F82113"/>
    <w:rsid w:val="00F824FC"/>
    <w:rsid w:val="00F83974"/>
    <w:rsid w:val="00F8423D"/>
    <w:rsid w:val="00F85E32"/>
    <w:rsid w:val="00F95089"/>
    <w:rsid w:val="00FA10F8"/>
    <w:rsid w:val="00FA2BA4"/>
    <w:rsid w:val="00FA2F0A"/>
    <w:rsid w:val="00FA3376"/>
    <w:rsid w:val="00FA404C"/>
    <w:rsid w:val="00FA4422"/>
    <w:rsid w:val="00FA473F"/>
    <w:rsid w:val="00FA77B3"/>
    <w:rsid w:val="00FB242C"/>
    <w:rsid w:val="00FB61D6"/>
    <w:rsid w:val="00FB665F"/>
    <w:rsid w:val="00FB7476"/>
    <w:rsid w:val="00FB7A29"/>
    <w:rsid w:val="00FC62D1"/>
    <w:rsid w:val="00FD0118"/>
    <w:rsid w:val="00FE0BD5"/>
    <w:rsid w:val="00FE1D6A"/>
    <w:rsid w:val="00FE4586"/>
    <w:rsid w:val="00FE4D9F"/>
    <w:rsid w:val="00FE4FD9"/>
    <w:rsid w:val="00FE6148"/>
    <w:rsid w:val="00FF13C3"/>
    <w:rsid w:val="00FF1E7B"/>
    <w:rsid w:val="00FF3057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E166-A35E-4248-BC96-E3E6D98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35A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33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0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334D8"/>
    <w:rPr>
      <w:color w:val="0000FF"/>
      <w:u w:val="single"/>
    </w:rPr>
  </w:style>
  <w:style w:type="paragraph" w:customStyle="1" w:styleId="a5">
    <w:name w:val="Приложение"/>
    <w:basedOn w:val="1"/>
    <w:rsid w:val="00D334D8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D3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77551"/>
  </w:style>
  <w:style w:type="paragraph" w:styleId="a6">
    <w:name w:val="Body Text"/>
    <w:basedOn w:val="a0"/>
    <w:link w:val="a7"/>
    <w:semiHidden/>
    <w:unhideWhenUsed/>
    <w:rsid w:val="00A77551"/>
    <w:pPr>
      <w:suppressAutoHyphens w:val="0"/>
      <w:jc w:val="left"/>
    </w:pPr>
    <w:rPr>
      <w:rFonts w:ascii="Arial" w:hAnsi="Arial"/>
      <w:sz w:val="28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A77551"/>
    <w:rPr>
      <w:rFonts w:ascii="Arial" w:hAnsi="Arial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unhideWhenUsed/>
    <w:rsid w:val="00A77551"/>
    <w:pPr>
      <w:suppressAutoHyphens w:val="0"/>
      <w:ind w:firstLine="709"/>
    </w:pPr>
    <w:rPr>
      <w:rFonts w:ascii="Arial" w:hAnsi="Arial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A77551"/>
    <w:rPr>
      <w:rFonts w:ascii="Arial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775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label">
    <w:name w:val="label"/>
    <w:basedOn w:val="a1"/>
    <w:rsid w:val="00A77551"/>
  </w:style>
  <w:style w:type="paragraph" w:styleId="aa">
    <w:name w:val="footnote text"/>
    <w:basedOn w:val="a0"/>
    <w:link w:val="ab"/>
    <w:uiPriority w:val="99"/>
    <w:semiHidden/>
    <w:unhideWhenUsed/>
    <w:rsid w:val="00A77551"/>
    <w:pPr>
      <w:suppressAutoHyphens w:val="0"/>
      <w:jc w:val="left"/>
    </w:pPr>
    <w:rPr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A7755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A77551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A77551"/>
    <w:pPr>
      <w:suppressAutoHyphens w:val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775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60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">
    <w:name w:val="List Paragraph"/>
    <w:basedOn w:val="a0"/>
    <w:uiPriority w:val="34"/>
    <w:qFormat/>
    <w:rsid w:val="006661BA"/>
    <w:pPr>
      <w:suppressAutoHyphens w:val="0"/>
      <w:ind w:left="720"/>
      <w:contextualSpacing/>
      <w:jc w:val="left"/>
    </w:pPr>
    <w:rPr>
      <w:szCs w:val="24"/>
      <w:lang w:eastAsia="ru-RU"/>
    </w:rPr>
  </w:style>
  <w:style w:type="table" w:styleId="af0">
    <w:name w:val="Table Grid"/>
    <w:basedOn w:val="a2"/>
    <w:uiPriority w:val="59"/>
    <w:rsid w:val="002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 полужирный"/>
    <w:basedOn w:val="a0"/>
    <w:rsid w:val="009B3E17"/>
    <w:pPr>
      <w:numPr>
        <w:ilvl w:val="2"/>
        <w:numId w:val="7"/>
      </w:numPr>
      <w:suppressAutoHyphens w:val="0"/>
      <w:spacing w:after="120"/>
    </w:pPr>
    <w:rPr>
      <w:lang w:eastAsia="ru-RU"/>
    </w:rPr>
  </w:style>
  <w:style w:type="paragraph" w:styleId="af1">
    <w:name w:val="Revision"/>
    <w:hidden/>
    <w:uiPriority w:val="99"/>
    <w:semiHidden/>
    <w:rsid w:val="0038175B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f2">
    <w:name w:val="header"/>
    <w:basedOn w:val="a0"/>
    <w:link w:val="af3"/>
    <w:uiPriority w:val="99"/>
    <w:unhideWhenUsed/>
    <w:rsid w:val="00A964A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964A8"/>
    <w:rPr>
      <w:rFonts w:ascii="Times New Roman" w:hAnsi="Times New Roman" w:cs="Times New Roman"/>
      <w:sz w:val="24"/>
      <w:szCs w:val="20"/>
      <w:lang w:eastAsia="ar-SA"/>
    </w:rPr>
  </w:style>
  <w:style w:type="paragraph" w:styleId="af4">
    <w:name w:val="footer"/>
    <w:basedOn w:val="a0"/>
    <w:link w:val="af5"/>
    <w:uiPriority w:val="99"/>
    <w:unhideWhenUsed/>
    <w:rsid w:val="00A964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964A8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NTPO@norni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2776F74D72F0034015297BDA805DC965E3D8D8C74660D1C68F9062C4750971541D38F03FG6C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t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EC51-7680-49D0-B6F1-E2AD90D5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"НТПО"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Маргарита Юрьевна</dc:creator>
  <cp:lastModifiedBy>Галимзянова Ляля Равильевна</cp:lastModifiedBy>
  <cp:revision>13</cp:revision>
  <cp:lastPrinted>2018-06-18T04:45:00Z</cp:lastPrinted>
  <dcterms:created xsi:type="dcterms:W3CDTF">2023-03-07T03:35:00Z</dcterms:created>
  <dcterms:modified xsi:type="dcterms:W3CDTF">2023-06-15T04:11:00Z</dcterms:modified>
</cp:coreProperties>
</file>